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53F2F" w:rsidRPr="00D30F31" w:rsidRDefault="00453F2F" w:rsidP="00453F2F">
      <w:pPr>
        <w:spacing w:after="0"/>
        <w:rPr>
          <w:rFonts w:ascii="Times New Roman" w:hAnsi="Times New Roman"/>
          <w:lang w:val="en-AU"/>
        </w:rPr>
      </w:pPr>
    </w:p>
    <w:p w:rsidR="00453F2F" w:rsidRPr="00D30F31" w:rsidRDefault="00453F2F" w:rsidP="00453F2F">
      <w:pPr>
        <w:spacing w:after="0"/>
        <w:jc w:val="center"/>
        <w:rPr>
          <w:rFonts w:ascii="Times New Roman" w:hAnsi="Times New Roman"/>
          <w:b/>
          <w:sz w:val="84"/>
        </w:rPr>
      </w:pPr>
      <w:r w:rsidRPr="00D30F31">
        <w:rPr>
          <w:rFonts w:ascii="Times New Roman" w:hAnsi="Times New Roman"/>
          <w:b/>
          <w:i/>
          <w:sz w:val="84"/>
        </w:rPr>
        <w:t>GPlates</w:t>
      </w:r>
      <w:r w:rsidRPr="00D30F31">
        <w:rPr>
          <w:rFonts w:ascii="Times New Roman" w:hAnsi="Times New Roman"/>
          <w:b/>
          <w:sz w:val="84"/>
        </w:rPr>
        <w:t xml:space="preserve"> Tutorial:</w:t>
      </w:r>
    </w:p>
    <w:p w:rsidR="00453F2F" w:rsidRPr="00D30F31" w:rsidRDefault="00453F2F" w:rsidP="00453F2F">
      <w:pPr>
        <w:spacing w:after="0"/>
        <w:jc w:val="center"/>
        <w:rPr>
          <w:rFonts w:ascii="Times New Roman" w:hAnsi="Times New Roman"/>
          <w:b/>
          <w:sz w:val="84"/>
        </w:rPr>
      </w:pPr>
    </w:p>
    <w:p w:rsidR="00453F2F" w:rsidRPr="00D30F31" w:rsidRDefault="00453F2F" w:rsidP="00453F2F">
      <w:pPr>
        <w:spacing w:after="0"/>
        <w:jc w:val="center"/>
        <w:rPr>
          <w:rFonts w:ascii="Times New Roman" w:hAnsi="Times New Roman"/>
          <w:b/>
          <w:sz w:val="84"/>
        </w:rPr>
      </w:pPr>
      <w:r>
        <w:rPr>
          <w:rFonts w:ascii="Times New Roman" w:hAnsi="Times New Roman"/>
          <w:b/>
          <w:sz w:val="84"/>
        </w:rPr>
        <w:t>Paleomagnetism</w:t>
      </w:r>
    </w:p>
    <w:p w:rsidR="00453F2F" w:rsidRPr="00453F2F" w:rsidRDefault="00453F2F" w:rsidP="00453F2F">
      <w:pPr>
        <w:spacing w:after="0" w:line="240" w:lineRule="auto"/>
        <w:rPr>
          <w:rFonts w:ascii="Times New Roman" w:hAnsi="Times New Roman"/>
          <w:sz w:val="24"/>
        </w:rPr>
      </w:pPr>
    </w:p>
    <w:p w:rsidR="00453F2F" w:rsidRDefault="00453F2F" w:rsidP="00453F2F">
      <w:pPr>
        <w:spacing w:after="0" w:line="240" w:lineRule="auto"/>
        <w:jc w:val="center"/>
        <w:rPr>
          <w:rFonts w:ascii="Times New Roman" w:hAnsi="Times New Roman"/>
          <w:sz w:val="24"/>
          <w:szCs w:val="24"/>
          <w:lang w:val="en-GB"/>
        </w:rPr>
      </w:pPr>
    </w:p>
    <w:p w:rsidR="00453F2F" w:rsidRDefault="00453F2F" w:rsidP="00453F2F">
      <w:pPr>
        <w:spacing w:after="60" w:line="240" w:lineRule="auto"/>
        <w:jc w:val="center"/>
        <w:rPr>
          <w:rFonts w:ascii="Times New Roman" w:hAnsi="Times New Roman"/>
          <w:sz w:val="24"/>
          <w:szCs w:val="24"/>
          <w:lang w:val="en-GB"/>
        </w:rPr>
      </w:pPr>
      <w:r w:rsidRPr="00F90B6E">
        <w:rPr>
          <w:rFonts w:ascii="Times New Roman" w:hAnsi="Times New Roman"/>
          <w:sz w:val="24"/>
          <w:szCs w:val="24"/>
          <w:lang w:val="en-GB"/>
        </w:rPr>
        <w:t>Trond H. Torsvik</w:t>
      </w:r>
      <w:r w:rsidRPr="001064B4">
        <w:rPr>
          <w:rFonts w:ascii="Times New Roman" w:hAnsi="Times New Roman"/>
          <w:sz w:val="24"/>
          <w:szCs w:val="24"/>
          <w:vertAlign w:val="superscript"/>
          <w:lang w:val="en-GB"/>
        </w:rPr>
        <w:t xml:space="preserve">1,2 </w:t>
      </w:r>
      <w:r w:rsidRPr="00F90B6E">
        <w:rPr>
          <w:rFonts w:ascii="Times New Roman" w:hAnsi="Times New Roman"/>
          <w:sz w:val="24"/>
          <w:szCs w:val="24"/>
          <w:lang w:val="en-GB"/>
        </w:rPr>
        <w:t>&amp; Robin Watson</w:t>
      </w:r>
      <w:r w:rsidRPr="001064B4">
        <w:rPr>
          <w:rFonts w:ascii="Times New Roman" w:hAnsi="Times New Roman"/>
          <w:sz w:val="24"/>
          <w:szCs w:val="24"/>
          <w:vertAlign w:val="superscript"/>
          <w:lang w:val="en-GB"/>
        </w:rPr>
        <w:t>2</w:t>
      </w:r>
    </w:p>
    <w:p w:rsidR="00453F2F" w:rsidRDefault="00453F2F" w:rsidP="00453F2F">
      <w:pPr>
        <w:autoSpaceDE w:val="0"/>
        <w:spacing w:after="0" w:line="240" w:lineRule="auto"/>
        <w:jc w:val="center"/>
        <w:rPr>
          <w:szCs w:val="24"/>
        </w:rPr>
      </w:pPr>
      <w:r>
        <w:rPr>
          <w:szCs w:val="24"/>
          <w:vertAlign w:val="superscript"/>
        </w:rPr>
        <w:t>1</w:t>
      </w:r>
      <w:r>
        <w:rPr>
          <w:szCs w:val="24"/>
        </w:rPr>
        <w:t>Physics of Geological Processes &amp; Geosciences, University of Oslo, Norway</w:t>
      </w:r>
    </w:p>
    <w:p w:rsidR="00453F2F" w:rsidRDefault="00453F2F" w:rsidP="00453F2F">
      <w:pPr>
        <w:spacing w:after="0" w:line="240" w:lineRule="auto"/>
        <w:jc w:val="center"/>
        <w:rPr>
          <w:rFonts w:eastAsia="Times New Roman"/>
          <w:szCs w:val="24"/>
        </w:rPr>
      </w:pPr>
      <w:r>
        <w:rPr>
          <w:szCs w:val="24"/>
          <w:vertAlign w:val="superscript"/>
        </w:rPr>
        <w:t>2</w:t>
      </w:r>
      <w:r>
        <w:rPr>
          <w:rFonts w:eastAsia="Times New Roman"/>
          <w:szCs w:val="24"/>
        </w:rPr>
        <w:t>Centre for Geodynamics, NGU, Trondheim, Norway</w:t>
      </w:r>
    </w:p>
    <w:p w:rsidR="00453F2F" w:rsidRPr="00453F2F" w:rsidRDefault="00453F2F" w:rsidP="00453F2F">
      <w:pPr>
        <w:spacing w:after="0" w:line="240" w:lineRule="auto"/>
        <w:rPr>
          <w:rFonts w:ascii="Times New Roman" w:hAnsi="Times New Roman"/>
          <w:sz w:val="24"/>
        </w:rPr>
      </w:pPr>
    </w:p>
    <w:p w:rsidR="00453F2F" w:rsidRPr="00453F2F" w:rsidRDefault="00453F2F" w:rsidP="00453F2F">
      <w:pPr>
        <w:spacing w:after="0" w:line="240" w:lineRule="auto"/>
        <w:rPr>
          <w:rFonts w:ascii="Times New Roman" w:hAnsi="Times New Roman"/>
          <w:sz w:val="24"/>
        </w:rPr>
      </w:pPr>
    </w:p>
    <w:p w:rsidR="00453F2F" w:rsidRPr="00453F2F" w:rsidRDefault="00453F2F" w:rsidP="00453F2F">
      <w:pPr>
        <w:spacing w:after="0" w:line="240" w:lineRule="auto"/>
        <w:rPr>
          <w:rFonts w:ascii="Times New Roman" w:hAnsi="Times New Roman"/>
          <w:sz w:val="24"/>
        </w:rPr>
      </w:pPr>
    </w:p>
    <w:p w:rsidR="00453F2F" w:rsidRPr="00453F2F" w:rsidRDefault="00453F2F" w:rsidP="00453F2F">
      <w:pPr>
        <w:spacing w:after="0" w:line="240" w:lineRule="auto"/>
        <w:rPr>
          <w:rFonts w:ascii="Times New Roman" w:hAnsi="Times New Roman"/>
          <w:sz w:val="24"/>
        </w:rPr>
      </w:pPr>
    </w:p>
    <w:p w:rsidR="00453F2F" w:rsidRPr="00453F2F" w:rsidRDefault="00453F2F" w:rsidP="00453F2F">
      <w:pPr>
        <w:spacing w:after="0" w:line="240" w:lineRule="auto"/>
        <w:rPr>
          <w:rFonts w:ascii="Times New Roman" w:hAnsi="Times New Roman"/>
          <w:sz w:val="24"/>
        </w:rPr>
      </w:pPr>
    </w:p>
    <w:p w:rsidR="00453F2F" w:rsidRPr="00D30F31" w:rsidRDefault="00453F2F" w:rsidP="00453F2F">
      <w:pPr>
        <w:spacing w:after="0"/>
        <w:jc w:val="center"/>
        <w:rPr>
          <w:rFonts w:ascii="Times New Roman" w:hAnsi="Times New Roman"/>
          <w:b/>
          <w:sz w:val="84"/>
        </w:rPr>
      </w:pPr>
      <w:r w:rsidRPr="00D30F31">
        <w:rPr>
          <w:rFonts w:ascii="Times New Roman" w:hAnsi="Times New Roman"/>
          <w:b/>
          <w:noProof/>
          <w:sz w:val="84"/>
          <w:lang w:val="en-US"/>
        </w:rPr>
        <w:drawing>
          <wp:inline distT="0" distB="0" distL="0" distR="0">
            <wp:extent cx="1095375" cy="977900"/>
            <wp:effectExtent l="25400" t="0" r="0" b="0"/>
            <wp:docPr id="7"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7"/>
                    <a:srcRect/>
                    <a:stretch>
                      <a:fillRect/>
                    </a:stretch>
                  </pic:blipFill>
                  <pic:spPr bwMode="auto">
                    <a:xfrm>
                      <a:off x="0" y="0"/>
                      <a:ext cx="1095375" cy="977900"/>
                    </a:xfrm>
                    <a:prstGeom prst="rect">
                      <a:avLst/>
                    </a:prstGeom>
                    <a:noFill/>
                    <a:ln w="9525">
                      <a:noFill/>
                      <a:miter lim="800000"/>
                      <a:headEnd/>
                      <a:tailEnd/>
                    </a:ln>
                  </pic:spPr>
                </pic:pic>
              </a:graphicData>
            </a:graphic>
          </wp:inline>
        </w:drawing>
      </w:r>
    </w:p>
    <w:p w:rsidR="00453F2F" w:rsidRPr="00D30F31" w:rsidRDefault="00453F2F" w:rsidP="00453F2F">
      <w:pPr>
        <w:spacing w:after="0"/>
        <w:jc w:val="center"/>
        <w:rPr>
          <w:rFonts w:ascii="Times New Roman" w:hAnsi="Times New Roman"/>
          <w:b/>
          <w:sz w:val="40"/>
        </w:rPr>
      </w:pPr>
      <w:r w:rsidRPr="00D30F31">
        <w:rPr>
          <w:rFonts w:ascii="Times New Roman" w:hAnsi="Times New Roman"/>
          <w:b/>
          <w:sz w:val="40"/>
        </w:rPr>
        <w:t>www.gplates.org</w:t>
      </w:r>
    </w:p>
    <w:p w:rsidR="00453F2F" w:rsidRPr="00D30F31" w:rsidRDefault="00453F2F" w:rsidP="00453F2F">
      <w:pPr>
        <w:spacing w:after="0"/>
        <w:rPr>
          <w:rFonts w:ascii="Times New Roman" w:hAnsi="Times New Roman"/>
          <w:b/>
          <w:sz w:val="84"/>
        </w:rPr>
      </w:pPr>
    </w:p>
    <w:p w:rsidR="00453F2F" w:rsidRPr="00D30F31" w:rsidRDefault="00453F2F" w:rsidP="00453F2F">
      <w:pPr>
        <w:spacing w:after="0"/>
        <w:jc w:val="center"/>
        <w:rPr>
          <w:rFonts w:ascii="Times New Roman" w:hAnsi="Times New Roman"/>
          <w:noProof/>
        </w:rPr>
      </w:pPr>
      <w:r w:rsidRPr="00D30F31">
        <w:rPr>
          <w:rFonts w:ascii="Times New Roman" w:hAnsi="Times New Roman"/>
          <w:noProof/>
          <w:lang w:val="en-US"/>
        </w:rPr>
        <w:drawing>
          <wp:inline distT="0" distB="0" distL="0" distR="0">
            <wp:extent cx="3881120" cy="914400"/>
            <wp:effectExtent l="2540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881120" cy="914400"/>
                    </a:xfrm>
                    <a:prstGeom prst="rect">
                      <a:avLst/>
                    </a:prstGeom>
                    <a:noFill/>
                    <a:ln w="9525">
                      <a:noFill/>
                      <a:miter lim="800000"/>
                      <a:headEnd/>
                      <a:tailEnd/>
                    </a:ln>
                  </pic:spPr>
                </pic:pic>
              </a:graphicData>
            </a:graphic>
          </wp:inline>
        </w:drawing>
      </w:r>
    </w:p>
    <w:p w:rsidR="00453F2F" w:rsidRPr="00D30F31" w:rsidRDefault="00453F2F" w:rsidP="00453F2F">
      <w:pPr>
        <w:spacing w:after="0"/>
        <w:jc w:val="center"/>
        <w:rPr>
          <w:rFonts w:ascii="Times New Roman" w:hAnsi="Times New Roman"/>
          <w:noProof/>
        </w:rPr>
      </w:pPr>
    </w:p>
    <w:p w:rsidR="00A02625" w:rsidRDefault="00453F2F" w:rsidP="00453F2F">
      <w:pPr>
        <w:spacing w:line="240" w:lineRule="auto"/>
        <w:rPr>
          <w:rFonts w:ascii="Times New Roman" w:hAnsi="Times New Roman"/>
          <w:b/>
          <w:sz w:val="28"/>
          <w:szCs w:val="28"/>
        </w:rPr>
      </w:pPr>
      <w:r w:rsidRPr="00D30F31">
        <w:rPr>
          <w:rFonts w:ascii="Times New Roman" w:hAnsi="Times New Roman"/>
          <w:noProof/>
        </w:rPr>
        <w:br w:type="page"/>
      </w:r>
    </w:p>
    <w:p w:rsidR="001064B4" w:rsidRPr="004207C4" w:rsidRDefault="00326C9A" w:rsidP="004207C4">
      <w:pPr>
        <w:jc w:val="center"/>
        <w:rPr>
          <w:rFonts w:ascii="Times New Roman" w:hAnsi="Times New Roman"/>
          <w:sz w:val="32"/>
          <w:lang w:val="en-AU"/>
        </w:rPr>
      </w:pPr>
      <w:r>
        <w:rPr>
          <w:rFonts w:ascii="Times New Roman" w:hAnsi="Times New Roman"/>
          <w:sz w:val="32"/>
          <w:lang w:val="en-AU"/>
        </w:rPr>
        <w:t>Working with Paleomagnetic Data in</w:t>
      </w:r>
      <w:r w:rsidRPr="00C140C5">
        <w:rPr>
          <w:rFonts w:ascii="Times New Roman" w:hAnsi="Times New Roman"/>
          <w:sz w:val="32"/>
          <w:lang w:val="en-AU"/>
        </w:rPr>
        <w:t xml:space="preserve"> GPlates</w:t>
      </w:r>
    </w:p>
    <w:p w:rsidR="00C1208C" w:rsidRPr="00326C9A" w:rsidRDefault="00C1208C" w:rsidP="0053086F">
      <w:pPr>
        <w:spacing w:after="120" w:line="240" w:lineRule="auto"/>
        <w:rPr>
          <w:rFonts w:ascii="Times New Roman" w:hAnsi="Times New Roman"/>
          <w:b/>
          <w:lang w:val="en-GB"/>
        </w:rPr>
      </w:pPr>
      <w:r w:rsidRPr="00326C9A">
        <w:rPr>
          <w:rFonts w:ascii="Times New Roman" w:hAnsi="Times New Roman"/>
          <w:b/>
          <w:sz w:val="24"/>
          <w:lang w:val="en-GB"/>
        </w:rPr>
        <w:t>I</w:t>
      </w:r>
      <w:r w:rsidR="00326C9A">
        <w:rPr>
          <w:rFonts w:ascii="Times New Roman" w:hAnsi="Times New Roman"/>
          <w:b/>
          <w:sz w:val="24"/>
          <w:lang w:val="en-GB"/>
        </w:rPr>
        <w:t>NTRODUCTION</w:t>
      </w:r>
    </w:p>
    <w:p w:rsidR="00B35911" w:rsidRPr="00F90B6E" w:rsidRDefault="00D63A55" w:rsidP="009143F5">
      <w:pPr>
        <w:spacing w:after="0" w:line="240" w:lineRule="auto"/>
        <w:jc w:val="both"/>
        <w:rPr>
          <w:rFonts w:ascii="Times New Roman" w:hAnsi="Times New Roman"/>
          <w:sz w:val="24"/>
          <w:szCs w:val="24"/>
          <w:lang w:val="en-GB"/>
        </w:rPr>
      </w:pPr>
      <w:r w:rsidRPr="00D63A55">
        <w:rPr>
          <w:noProof/>
        </w:rPr>
        <w:pict>
          <v:shapetype id="_x0000_t202" coordsize="21600,21600" o:spt="202" path="m0,0l0,21600,21600,21600,21600,0xe">
            <v:stroke joinstyle="miter"/>
            <v:path gradientshapeok="t" o:connecttype="rect"/>
          </v:shapetype>
          <v:shape id="_x0000_s1033" type="#_x0000_t202" style="position:absolute;left:0;text-align:left;margin-left:270pt;margin-top:263.05pt;width:213.95pt;height:21pt;z-index:251677696;mso-position-horizontal:absolute;mso-position-vertical:absolute" stroked="f">
            <v:textbox style="mso-fit-shape-to-text:t" inset="0,0,0,0">
              <w:txbxContent>
                <w:p w:rsidR="00C415D9" w:rsidRPr="00555A11" w:rsidRDefault="00C415D9" w:rsidP="00555A11">
                  <w:pPr>
                    <w:pStyle w:val="Caption"/>
                    <w:rPr>
                      <w:noProof/>
                    </w:rPr>
                  </w:pPr>
                  <w:r w:rsidRPr="00555A11">
                    <w:t xml:space="preserve">Figure </w:t>
                  </w:r>
                  <w:r w:rsidR="00D63A55" w:rsidRPr="00555A11">
                    <w:fldChar w:fldCharType="begin"/>
                  </w:r>
                  <w:r w:rsidRPr="00555A11">
                    <w:instrText xml:space="preserve"> SEQ Figur \* ARABIC </w:instrText>
                  </w:r>
                  <w:r w:rsidR="00D63A55" w:rsidRPr="00555A11">
                    <w:fldChar w:fldCharType="separate"/>
                  </w:r>
                  <w:r w:rsidR="00866650">
                    <w:rPr>
                      <w:noProof/>
                    </w:rPr>
                    <w:t>1</w:t>
                  </w:r>
                  <w:r w:rsidR="00D63A55" w:rsidRPr="00555A11">
                    <w:fldChar w:fldCharType="end"/>
                  </w:r>
                  <w:r w:rsidRPr="00555A11">
                    <w:t xml:space="preserve">. </w:t>
                  </w:r>
                  <w:r w:rsidRPr="00A628AE">
                    <w:rPr>
                      <w:b w:val="0"/>
                    </w:rPr>
                    <w:t>Inclination of the Earth’s magnetic field and how it varies with latitude</w:t>
                  </w:r>
                </w:p>
              </w:txbxContent>
            </v:textbox>
            <w10:wrap type="square"/>
          </v:shape>
        </w:pict>
      </w:r>
      <w:r w:rsidR="0064123B">
        <w:rPr>
          <w:noProof/>
          <w:lang w:val="en-US"/>
        </w:rPr>
        <w:drawing>
          <wp:anchor distT="0" distB="0" distL="114300" distR="114300" simplePos="0" relativeHeight="251660288" behindDoc="0" locked="0" layoutInCell="1" allowOverlap="0">
            <wp:simplePos x="0" y="0"/>
            <wp:positionH relativeFrom="column">
              <wp:posOffset>3405505</wp:posOffset>
            </wp:positionH>
            <wp:positionV relativeFrom="paragraph">
              <wp:posOffset>255270</wp:posOffset>
            </wp:positionV>
            <wp:extent cx="2714625" cy="3028315"/>
            <wp:effectExtent l="38100" t="0" r="66675" b="57785"/>
            <wp:wrapSquare wrapText="bothSides"/>
            <wp:docPr id="2" name="Picture 2" descr="globewithvo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ewithvolc"/>
                    <pic:cNvPicPr>
                      <a:picLocks noChangeAspect="1" noChangeArrowheads="1"/>
                    </pic:cNvPicPr>
                  </pic:nvPicPr>
                  <pic:blipFill>
                    <a:blip r:embed="rId9" cstate="print"/>
                    <a:srcRect/>
                    <a:stretch>
                      <a:fillRect/>
                    </a:stretch>
                  </pic:blipFill>
                  <pic:spPr bwMode="auto">
                    <a:xfrm>
                      <a:off x="0" y="0"/>
                      <a:ext cx="2714625" cy="302831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35911" w:rsidRPr="00F90B6E">
        <w:rPr>
          <w:rFonts w:ascii="Times New Roman" w:hAnsi="Times New Roman"/>
          <w:spacing w:val="-3"/>
          <w:sz w:val="24"/>
          <w:szCs w:val="24"/>
          <w:lang w:val="en-GB"/>
        </w:rPr>
        <w:t xml:space="preserve">The Earth’s magnetic field is described by its </w:t>
      </w:r>
      <w:r w:rsidR="00B35911" w:rsidRPr="00F90B6E">
        <w:rPr>
          <w:rFonts w:ascii="Times New Roman" w:hAnsi="Times New Roman"/>
          <w:bCs/>
          <w:spacing w:val="-3"/>
          <w:sz w:val="24"/>
          <w:szCs w:val="24"/>
          <w:lang w:val="en-GB"/>
        </w:rPr>
        <w:t xml:space="preserve">inclination </w:t>
      </w:r>
      <w:r w:rsidR="00B35911" w:rsidRPr="00F90B6E">
        <w:rPr>
          <w:rFonts w:ascii="Times New Roman" w:hAnsi="Times New Roman"/>
          <w:spacing w:val="-3"/>
          <w:sz w:val="24"/>
          <w:szCs w:val="24"/>
          <w:lang w:val="en-GB"/>
        </w:rPr>
        <w:t xml:space="preserve">(angle with respect to the local horizontal plane), </w:t>
      </w:r>
      <w:r w:rsidR="00B35911" w:rsidRPr="00F90B6E">
        <w:rPr>
          <w:rFonts w:ascii="Times New Roman" w:hAnsi="Times New Roman"/>
          <w:bCs/>
          <w:spacing w:val="-3"/>
          <w:sz w:val="24"/>
          <w:szCs w:val="24"/>
          <w:lang w:val="en-GB"/>
        </w:rPr>
        <w:t>declination</w:t>
      </w:r>
      <w:r w:rsidR="00B35911" w:rsidRPr="00F90B6E">
        <w:rPr>
          <w:rFonts w:ascii="Times New Roman" w:hAnsi="Times New Roman"/>
          <w:b/>
          <w:spacing w:val="-3"/>
          <w:sz w:val="24"/>
          <w:szCs w:val="24"/>
          <w:lang w:val="en-GB"/>
        </w:rPr>
        <w:t xml:space="preserve"> </w:t>
      </w:r>
      <w:r w:rsidR="00B35911" w:rsidRPr="00F90B6E">
        <w:rPr>
          <w:rFonts w:ascii="Times New Roman" w:hAnsi="Times New Roman"/>
          <w:spacing w:val="-3"/>
          <w:sz w:val="24"/>
          <w:szCs w:val="24"/>
          <w:lang w:val="en-GB"/>
        </w:rPr>
        <w:t xml:space="preserve">(angle with respect to the Greenwich meridian) and </w:t>
      </w:r>
      <w:r w:rsidR="00B35911" w:rsidRPr="00F90B6E">
        <w:rPr>
          <w:rFonts w:ascii="Times New Roman" w:hAnsi="Times New Roman"/>
          <w:bCs/>
          <w:spacing w:val="-3"/>
          <w:sz w:val="24"/>
          <w:szCs w:val="24"/>
          <w:lang w:val="en-GB"/>
        </w:rPr>
        <w:t>field-strength</w:t>
      </w:r>
      <w:r w:rsidR="00B35911" w:rsidRPr="00F90B6E">
        <w:rPr>
          <w:rFonts w:ascii="Times New Roman" w:hAnsi="Times New Roman"/>
          <w:spacing w:val="-3"/>
          <w:sz w:val="24"/>
          <w:szCs w:val="24"/>
          <w:lang w:val="en-GB"/>
        </w:rPr>
        <w:t>.  The inclination of the Earth's field varies systematically with latitude</w:t>
      </w:r>
      <w:r w:rsidR="00F90B6E">
        <w:rPr>
          <w:rFonts w:ascii="Times New Roman" w:hAnsi="Times New Roman"/>
          <w:spacing w:val="-3"/>
          <w:sz w:val="24"/>
          <w:szCs w:val="24"/>
          <w:lang w:val="en-GB"/>
        </w:rPr>
        <w:t xml:space="preserve"> (Fig. 1)</w:t>
      </w:r>
      <w:r w:rsidR="00B35911" w:rsidRPr="00F90B6E">
        <w:rPr>
          <w:rFonts w:ascii="Times New Roman" w:hAnsi="Times New Roman"/>
          <w:spacing w:val="-3"/>
          <w:sz w:val="24"/>
          <w:szCs w:val="24"/>
          <w:lang w:val="en-GB"/>
        </w:rPr>
        <w:t>, which is of prime importance for palaeomagnetic reconstructions.  At the north magnetic pole the inclination of the field is +90</w:t>
      </w:r>
      <w:r w:rsidR="00B35911" w:rsidRPr="00F90B6E">
        <w:rPr>
          <w:rFonts w:ascii="Times New Roman" w:hAnsi="Times New Roman"/>
          <w:spacing w:val="-3"/>
          <w:sz w:val="24"/>
          <w:szCs w:val="24"/>
          <w:vertAlign w:val="superscript"/>
          <w:lang w:val="en-GB"/>
        </w:rPr>
        <w:t>o</w:t>
      </w:r>
      <w:r w:rsidR="00B35911" w:rsidRPr="00F90B6E">
        <w:rPr>
          <w:rFonts w:ascii="Times New Roman" w:hAnsi="Times New Roman"/>
          <w:spacing w:val="-3"/>
          <w:sz w:val="24"/>
          <w:szCs w:val="24"/>
          <w:lang w:val="en-GB"/>
        </w:rPr>
        <w:t xml:space="preserve"> (straight down), at the Equator the field inclination is zero (horizontal) pointing north and at the south magnetic pole the inclination is -90</w:t>
      </w:r>
      <w:r w:rsidR="00B35911" w:rsidRPr="00F90B6E">
        <w:rPr>
          <w:rFonts w:ascii="Times New Roman" w:hAnsi="Times New Roman"/>
          <w:spacing w:val="-3"/>
          <w:sz w:val="24"/>
          <w:szCs w:val="24"/>
          <w:vertAlign w:val="superscript"/>
          <w:lang w:val="en-GB"/>
        </w:rPr>
        <w:t>o</w:t>
      </w:r>
      <w:r w:rsidR="00B35911" w:rsidRPr="00F90B6E">
        <w:rPr>
          <w:rFonts w:ascii="Times New Roman" w:hAnsi="Times New Roman"/>
          <w:spacing w:val="-3"/>
          <w:sz w:val="24"/>
          <w:szCs w:val="24"/>
          <w:lang w:val="en-GB"/>
        </w:rPr>
        <w:t xml:space="preserve"> (straight up).  The magnetic north and south poles currently differ from the geographic north and south poles by 11.5° because the magnetic axis is inclined from the geographic (= rotation) axis.  The magnetic axis, however, is slowly rotating/precessing around the geographic axis (known as </w:t>
      </w:r>
      <w:r w:rsidR="00B35911" w:rsidRPr="00F90B6E">
        <w:rPr>
          <w:rFonts w:ascii="Times New Roman" w:hAnsi="Times New Roman"/>
          <w:snapToGrid w:val="0"/>
          <w:sz w:val="24"/>
          <w:szCs w:val="24"/>
          <w:lang w:val="en-GB" w:eastAsia="nb-NO"/>
        </w:rPr>
        <w:t>secular variation)</w:t>
      </w:r>
      <w:r w:rsidR="00B35911" w:rsidRPr="00F90B6E">
        <w:rPr>
          <w:rFonts w:ascii="Times New Roman" w:hAnsi="Times New Roman"/>
          <w:spacing w:val="-3"/>
          <w:sz w:val="24"/>
          <w:szCs w:val="24"/>
          <w:lang w:val="en-GB"/>
        </w:rPr>
        <w:t xml:space="preserve">, and over a period of a few thousand years it is hypothesised that the averaged magnetic poles correspond reasonably with the geographic poles.  This is known as the </w:t>
      </w:r>
      <w:r w:rsidR="00B35911" w:rsidRPr="00F90B6E">
        <w:rPr>
          <w:rFonts w:ascii="Times New Roman" w:hAnsi="Times New Roman"/>
          <w:bCs/>
          <w:spacing w:val="-3"/>
          <w:sz w:val="24"/>
          <w:szCs w:val="24"/>
          <w:lang w:val="en-GB"/>
        </w:rPr>
        <w:t>geocentric axial dipole</w:t>
      </w:r>
      <w:r w:rsidR="00B35911" w:rsidRPr="00F90B6E">
        <w:rPr>
          <w:rFonts w:ascii="Times New Roman" w:hAnsi="Times New Roman"/>
          <w:spacing w:val="-3"/>
          <w:sz w:val="24"/>
          <w:szCs w:val="24"/>
          <w:lang w:val="en-GB"/>
        </w:rPr>
        <w:t xml:space="preserve"> (GAD) hypothesis</w:t>
      </w:r>
      <w:r w:rsidR="00B35911" w:rsidRPr="00F90B6E">
        <w:rPr>
          <w:rFonts w:ascii="Times New Roman" w:hAnsi="Times New Roman"/>
          <w:bCs/>
          <w:spacing w:val="-3"/>
          <w:sz w:val="24"/>
          <w:szCs w:val="24"/>
          <w:lang w:val="en-GB"/>
        </w:rPr>
        <w:t xml:space="preserve">.  </w:t>
      </w:r>
    </w:p>
    <w:p w:rsidR="00B35911" w:rsidRPr="00F90B6E" w:rsidRDefault="00B35911" w:rsidP="009143F5">
      <w:pPr>
        <w:tabs>
          <w:tab w:val="left" w:pos="-720"/>
        </w:tabs>
        <w:suppressAutoHyphens/>
        <w:spacing w:after="0" w:line="240" w:lineRule="auto"/>
        <w:jc w:val="both"/>
        <w:rPr>
          <w:rFonts w:ascii="Times New Roman" w:hAnsi="Times New Roman"/>
          <w:sz w:val="24"/>
          <w:szCs w:val="24"/>
          <w:lang w:val="en-GB"/>
        </w:rPr>
      </w:pPr>
    </w:p>
    <w:p w:rsidR="00B35911" w:rsidRPr="00F90B6E" w:rsidRDefault="0064123B" w:rsidP="00B35911">
      <w:pPr>
        <w:tabs>
          <w:tab w:val="left" w:pos="-720"/>
        </w:tabs>
        <w:suppressAutoHyphens/>
        <w:spacing w:after="0" w:line="240" w:lineRule="auto"/>
        <w:jc w:val="both"/>
        <w:rPr>
          <w:rFonts w:ascii="Times New Roman" w:hAnsi="Times New Roman"/>
          <w:snapToGrid w:val="0"/>
          <w:sz w:val="24"/>
          <w:szCs w:val="24"/>
          <w:lang w:val="en-GB" w:eastAsia="nb-NO"/>
        </w:rPr>
      </w:pPr>
      <w:r>
        <w:rPr>
          <w:noProof/>
          <w:lang w:val="en-US"/>
        </w:rPr>
        <w:drawing>
          <wp:anchor distT="0" distB="0" distL="114300" distR="114300" simplePos="0" relativeHeight="251662336" behindDoc="0" locked="0" layoutInCell="1" allowOverlap="1">
            <wp:simplePos x="0" y="0"/>
            <wp:positionH relativeFrom="column">
              <wp:posOffset>3434715</wp:posOffset>
            </wp:positionH>
            <wp:positionV relativeFrom="paragraph">
              <wp:posOffset>44450</wp:posOffset>
            </wp:positionV>
            <wp:extent cx="2677160" cy="2607310"/>
            <wp:effectExtent l="38100" t="0" r="66040" b="59690"/>
            <wp:wrapSquare wrapText="bothSides"/>
            <wp:docPr id="3" name="Picture 3" descr="balticatodayand250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ticatodayand250ma"/>
                    <pic:cNvPicPr>
                      <a:picLocks noChangeAspect="1" noChangeArrowheads="1"/>
                    </pic:cNvPicPr>
                  </pic:nvPicPr>
                  <pic:blipFill>
                    <a:blip r:embed="rId10" cstate="print"/>
                    <a:srcRect/>
                    <a:stretch>
                      <a:fillRect/>
                    </a:stretch>
                  </pic:blipFill>
                  <pic:spPr bwMode="auto">
                    <a:xfrm>
                      <a:off x="0" y="0"/>
                      <a:ext cx="2677160" cy="260731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35911" w:rsidRPr="00F90B6E">
        <w:rPr>
          <w:rFonts w:ascii="Times New Roman" w:hAnsi="Times New Roman"/>
          <w:spacing w:val="-3"/>
          <w:sz w:val="24"/>
          <w:szCs w:val="24"/>
          <w:lang w:val="en-GB"/>
        </w:rPr>
        <w:t xml:space="preserve">Based on measurement of the remanent inclination we can calculate the ancient latitude for a continent when the rock formed from the </w:t>
      </w:r>
      <w:r w:rsidR="00CB5038" w:rsidRPr="00F90B6E">
        <w:rPr>
          <w:rFonts w:ascii="Times New Roman" w:hAnsi="Times New Roman"/>
          <w:spacing w:val="-3"/>
          <w:sz w:val="24"/>
          <w:szCs w:val="24"/>
          <w:lang w:val="en-GB"/>
        </w:rPr>
        <w:t xml:space="preserve">dipole </w:t>
      </w:r>
      <w:r w:rsidR="00B35911" w:rsidRPr="00F90B6E">
        <w:rPr>
          <w:rFonts w:ascii="Times New Roman" w:hAnsi="Times New Roman"/>
          <w:spacing w:val="-3"/>
          <w:sz w:val="24"/>
          <w:szCs w:val="24"/>
          <w:lang w:val="en-GB"/>
        </w:rPr>
        <w:t xml:space="preserve">formula </w:t>
      </w:r>
      <w:r w:rsidR="00CB5038" w:rsidRPr="00F90B6E">
        <w:rPr>
          <w:rFonts w:ascii="Times New Roman" w:hAnsi="Times New Roman"/>
          <w:i/>
          <w:spacing w:val="-3"/>
          <w:sz w:val="24"/>
          <w:szCs w:val="24"/>
          <w:lang w:val="en-GB"/>
        </w:rPr>
        <w:t>t</w:t>
      </w:r>
      <w:r w:rsidR="00B35911" w:rsidRPr="00F90B6E">
        <w:rPr>
          <w:rFonts w:ascii="Times New Roman" w:hAnsi="Times New Roman"/>
          <w:i/>
          <w:spacing w:val="-3"/>
          <w:sz w:val="24"/>
          <w:szCs w:val="24"/>
          <w:lang w:val="en-GB"/>
        </w:rPr>
        <w:t>a</w:t>
      </w:r>
      <w:r w:rsidR="00B35911" w:rsidRPr="00F90B6E">
        <w:rPr>
          <w:rFonts w:ascii="Times New Roman" w:hAnsi="Times New Roman"/>
          <w:bCs/>
          <w:i/>
          <w:spacing w:val="-3"/>
          <w:sz w:val="24"/>
          <w:szCs w:val="24"/>
          <w:lang w:val="en-GB"/>
        </w:rPr>
        <w:t>n</w:t>
      </w:r>
      <w:r w:rsidR="00B35911" w:rsidRPr="00F90B6E">
        <w:rPr>
          <w:rFonts w:ascii="Times New Roman" w:hAnsi="Times New Roman"/>
          <w:bCs/>
          <w:spacing w:val="-3"/>
          <w:sz w:val="24"/>
          <w:szCs w:val="24"/>
          <w:lang w:val="en-GB"/>
        </w:rPr>
        <w:t xml:space="preserve">(I) = 2 * </w:t>
      </w:r>
      <w:r w:rsidR="00CB5038" w:rsidRPr="00F90B6E">
        <w:rPr>
          <w:rFonts w:ascii="Times New Roman" w:hAnsi="Times New Roman"/>
          <w:bCs/>
          <w:i/>
          <w:spacing w:val="-3"/>
          <w:sz w:val="24"/>
          <w:szCs w:val="24"/>
          <w:lang w:val="en-GB"/>
        </w:rPr>
        <w:t>t</w:t>
      </w:r>
      <w:r w:rsidR="00B35911" w:rsidRPr="00F90B6E">
        <w:rPr>
          <w:rFonts w:ascii="Times New Roman" w:hAnsi="Times New Roman"/>
          <w:bCs/>
          <w:i/>
          <w:spacing w:val="-3"/>
          <w:sz w:val="24"/>
          <w:szCs w:val="24"/>
          <w:lang w:val="en-GB"/>
        </w:rPr>
        <w:t>an</w:t>
      </w:r>
      <w:r w:rsidR="00B35911" w:rsidRPr="00F90B6E">
        <w:rPr>
          <w:rFonts w:ascii="Times New Roman" w:hAnsi="Times New Roman"/>
          <w:bCs/>
          <w:spacing w:val="-3"/>
          <w:sz w:val="24"/>
          <w:szCs w:val="24"/>
          <w:lang w:val="en-GB"/>
        </w:rPr>
        <w:t>(latitude)</w:t>
      </w:r>
      <w:r w:rsidR="00B35911" w:rsidRPr="00F90B6E">
        <w:rPr>
          <w:rFonts w:ascii="Times New Roman" w:hAnsi="Times New Roman"/>
          <w:spacing w:val="-3"/>
          <w:sz w:val="24"/>
          <w:szCs w:val="24"/>
          <w:lang w:val="en-GB"/>
        </w:rPr>
        <w:t>.  In addition, the remanent declination, which deviates from 0</w:t>
      </w:r>
      <w:r w:rsidR="00B35911" w:rsidRPr="00F90B6E">
        <w:rPr>
          <w:rFonts w:ascii="Times New Roman" w:hAnsi="Times New Roman"/>
          <w:spacing w:val="-3"/>
          <w:sz w:val="24"/>
          <w:szCs w:val="24"/>
          <w:vertAlign w:val="superscript"/>
          <w:lang w:val="en-GB"/>
        </w:rPr>
        <w:t>o</w:t>
      </w:r>
      <w:r w:rsidR="00B35911" w:rsidRPr="00F90B6E">
        <w:rPr>
          <w:rFonts w:ascii="Times New Roman" w:hAnsi="Times New Roman"/>
          <w:spacing w:val="-3"/>
          <w:sz w:val="24"/>
          <w:szCs w:val="24"/>
          <w:lang w:val="en-GB"/>
        </w:rPr>
        <w:t xml:space="preserve"> or 180</w:t>
      </w:r>
      <w:r w:rsidR="00B35911" w:rsidRPr="00F90B6E">
        <w:rPr>
          <w:rFonts w:ascii="Times New Roman" w:hAnsi="Times New Roman"/>
          <w:spacing w:val="-3"/>
          <w:sz w:val="24"/>
          <w:szCs w:val="24"/>
          <w:vertAlign w:val="superscript"/>
          <w:lang w:val="en-GB"/>
        </w:rPr>
        <w:t>o</w:t>
      </w:r>
      <w:r w:rsidR="00B35911" w:rsidRPr="00F90B6E">
        <w:rPr>
          <w:rFonts w:ascii="Times New Roman" w:hAnsi="Times New Roman"/>
          <w:spacing w:val="-3"/>
          <w:sz w:val="24"/>
          <w:szCs w:val="24"/>
          <w:lang w:val="en-GB"/>
        </w:rPr>
        <w:t xml:space="preserve"> (depending of the polarity of the Earth’s magnetic field), provides information about the rotation of a continent.  </w:t>
      </w:r>
      <w:r w:rsidR="00B35911" w:rsidRPr="00F90B6E">
        <w:rPr>
          <w:rFonts w:ascii="Times New Roman" w:hAnsi="Times New Roman"/>
          <w:snapToGrid w:val="0"/>
          <w:sz w:val="24"/>
          <w:szCs w:val="24"/>
          <w:lang w:val="en-GB" w:eastAsia="nb-NO"/>
        </w:rPr>
        <w:t>The inclination and declination change with the position of the sampled rock on the globe, but the position of the magnetic pole of a geocentric axial dipole is independent of the locality where the rock acquired its magnetisation.  Thus, it is practical to calculate pole positions in order to compare results from various sites or to perform plate-tectonic reconstructions.</w:t>
      </w:r>
    </w:p>
    <w:p w:rsidR="00B35911" w:rsidRPr="00F90B6E" w:rsidRDefault="00D63A55" w:rsidP="00B35911">
      <w:pPr>
        <w:tabs>
          <w:tab w:val="left" w:pos="-720"/>
        </w:tabs>
        <w:suppressAutoHyphens/>
        <w:spacing w:after="0" w:line="240" w:lineRule="auto"/>
        <w:jc w:val="both"/>
        <w:rPr>
          <w:rFonts w:ascii="Times New Roman" w:hAnsi="Times New Roman"/>
          <w:snapToGrid w:val="0"/>
          <w:sz w:val="24"/>
          <w:szCs w:val="24"/>
          <w:lang w:val="en-GB" w:eastAsia="nb-NO"/>
        </w:rPr>
      </w:pPr>
      <w:r w:rsidRPr="00D63A55">
        <w:rPr>
          <w:noProof/>
        </w:rPr>
        <w:pict>
          <v:shape id="_x0000_s1034" type="#_x0000_t202" style="position:absolute;left:0;text-align:left;margin-left:270.85pt;margin-top:3.35pt;width:211.2pt;height:34.85pt;z-index:251679744;mso-position-horizontal:absolute;mso-position-vertical:absolute" stroked="f">
            <v:textbox inset="0,0,0,0">
              <w:txbxContent>
                <w:p w:rsidR="00C415D9" w:rsidRPr="00555A11" w:rsidRDefault="00C415D9" w:rsidP="00555A11">
                  <w:pPr>
                    <w:pStyle w:val="Caption"/>
                    <w:rPr>
                      <w:b w:val="0"/>
                      <w:noProof/>
                    </w:rPr>
                  </w:pPr>
                  <w:r w:rsidRPr="00326C9A">
                    <w:t xml:space="preserve">Figure </w:t>
                  </w:r>
                  <w:r w:rsidR="00D63A55">
                    <w:fldChar w:fldCharType="begin"/>
                  </w:r>
                  <w:r>
                    <w:instrText xml:space="preserve"> SEQ Figur \* ARABIC </w:instrText>
                  </w:r>
                  <w:r w:rsidR="00D63A55">
                    <w:fldChar w:fldCharType="separate"/>
                  </w:r>
                  <w:r w:rsidR="00866650">
                    <w:rPr>
                      <w:noProof/>
                    </w:rPr>
                    <w:t>2</w:t>
                  </w:r>
                  <w:r w:rsidR="00D63A55">
                    <w:fldChar w:fldCharType="end"/>
                  </w:r>
                  <w:r>
                    <w:t xml:space="preserve">. </w:t>
                  </w:r>
                  <w:r>
                    <w:rPr>
                      <w:b w:val="0"/>
                    </w:rPr>
                    <w:t xml:space="preserve">Reconstruction of Baltica with paleomagnetic poles. Inset reconstruction uses the south Paleomagnetic pole </w:t>
                  </w:r>
                </w:p>
              </w:txbxContent>
            </v:textbox>
            <w10:wrap type="square"/>
          </v:shape>
        </w:pict>
      </w:r>
    </w:p>
    <w:p w:rsidR="00B35911" w:rsidRPr="00F90B6E" w:rsidRDefault="00B35911" w:rsidP="009143F5">
      <w:pPr>
        <w:spacing w:after="0" w:line="240" w:lineRule="auto"/>
        <w:jc w:val="both"/>
        <w:rPr>
          <w:rFonts w:ascii="Times New Roman" w:hAnsi="Times New Roman"/>
          <w:spacing w:val="-3"/>
          <w:sz w:val="24"/>
          <w:szCs w:val="24"/>
          <w:lang w:val="en-GB"/>
        </w:rPr>
      </w:pPr>
      <w:r w:rsidRPr="00F90B6E">
        <w:rPr>
          <w:rFonts w:ascii="Times New Roman" w:hAnsi="Times New Roman"/>
          <w:spacing w:val="-3"/>
          <w:sz w:val="24"/>
          <w:szCs w:val="24"/>
          <w:lang w:val="en-GB"/>
        </w:rPr>
        <w:t>Ideally, as a time average, a palaeomagnetic pole (calculated from declination, inclination and the geographic site location</w:t>
      </w:r>
      <w:r w:rsidR="00F90B6E">
        <w:rPr>
          <w:rFonts w:ascii="Times New Roman" w:hAnsi="Times New Roman"/>
          <w:spacing w:val="-3"/>
          <w:sz w:val="24"/>
          <w:szCs w:val="24"/>
          <w:lang w:val="en-GB"/>
        </w:rPr>
        <w:t>; Box 1</w:t>
      </w:r>
      <w:r w:rsidRPr="00F90B6E">
        <w:rPr>
          <w:rFonts w:ascii="Times New Roman" w:hAnsi="Times New Roman"/>
          <w:spacing w:val="-3"/>
          <w:sz w:val="24"/>
          <w:szCs w:val="24"/>
          <w:lang w:val="en-GB"/>
        </w:rPr>
        <w:t>) for a newly formed rock will correspond with the geographic north or south pole.  If a continent moves later, the palaeomagnetic pole must move with the continent.  To perform a reconstruction with palaeomagnetic poles we therefore have to calculate the rotation (Euler) pole and angle which will bring the palaeomagnetic pole back to the geographic north or south pole, and then rotate the continent by the same amount.  In our example</w:t>
      </w:r>
      <w:r w:rsidR="00F90B6E">
        <w:rPr>
          <w:rFonts w:ascii="Times New Roman" w:hAnsi="Times New Roman"/>
          <w:spacing w:val="-3"/>
          <w:sz w:val="24"/>
          <w:szCs w:val="24"/>
          <w:lang w:val="en-GB"/>
        </w:rPr>
        <w:t xml:space="preserve"> (Fig. 2)</w:t>
      </w:r>
      <w:r w:rsidRPr="00F90B6E">
        <w:rPr>
          <w:rFonts w:ascii="Times New Roman" w:hAnsi="Times New Roman"/>
          <w:spacing w:val="-3"/>
          <w:sz w:val="24"/>
          <w:szCs w:val="24"/>
          <w:lang w:val="en-GB"/>
        </w:rPr>
        <w:t>, a palaeomagnetic pole (latitude=</w:t>
      </w:r>
      <w:r w:rsidRPr="00F90B6E">
        <w:rPr>
          <w:rFonts w:ascii="Times New Roman" w:hAnsi="Times New Roman"/>
          <w:sz w:val="24"/>
          <w:szCs w:val="24"/>
          <w:lang w:val="en-GB"/>
        </w:rPr>
        <w:t>49.3</w:t>
      </w:r>
      <w:r w:rsidRPr="00F90B6E">
        <w:rPr>
          <w:rFonts w:ascii="Times New Roman" w:hAnsi="Times New Roman"/>
          <w:sz w:val="24"/>
          <w:szCs w:val="24"/>
          <w:vertAlign w:val="superscript"/>
          <w:lang w:val="en-GB"/>
        </w:rPr>
        <w:t>o</w:t>
      </w:r>
      <w:r w:rsidRPr="00F90B6E">
        <w:rPr>
          <w:rFonts w:ascii="Times New Roman" w:hAnsi="Times New Roman"/>
          <w:sz w:val="24"/>
          <w:szCs w:val="24"/>
          <w:lang w:val="en-GB"/>
        </w:rPr>
        <w:t>N, longitude=152.3</w:t>
      </w:r>
      <w:r w:rsidRPr="00F90B6E">
        <w:rPr>
          <w:rFonts w:ascii="Times New Roman" w:hAnsi="Times New Roman"/>
          <w:sz w:val="24"/>
          <w:szCs w:val="24"/>
          <w:vertAlign w:val="superscript"/>
          <w:lang w:val="en-GB"/>
        </w:rPr>
        <w:t>o</w:t>
      </w:r>
      <w:r w:rsidRPr="00F90B6E">
        <w:rPr>
          <w:rFonts w:ascii="Times New Roman" w:hAnsi="Times New Roman"/>
          <w:sz w:val="24"/>
          <w:szCs w:val="24"/>
          <w:lang w:val="en-GB"/>
        </w:rPr>
        <w:t xml:space="preserve">E), </w:t>
      </w:r>
      <w:r w:rsidRPr="00F90B6E">
        <w:rPr>
          <w:rFonts w:ascii="Times New Roman" w:hAnsi="Times New Roman"/>
          <w:spacing w:val="-3"/>
          <w:sz w:val="24"/>
          <w:szCs w:val="24"/>
          <w:lang w:val="en-GB"/>
        </w:rPr>
        <w:t xml:space="preserve">calculated from the situation depicted in </w:t>
      </w:r>
      <w:r w:rsidR="00CB5038" w:rsidRPr="00F90B6E">
        <w:rPr>
          <w:rFonts w:ascii="Times New Roman" w:hAnsi="Times New Roman"/>
          <w:spacing w:val="-3"/>
          <w:sz w:val="24"/>
          <w:szCs w:val="24"/>
          <w:lang w:val="en-GB"/>
        </w:rPr>
        <w:t>the diagram</w:t>
      </w:r>
      <w:r w:rsidRPr="00F90B6E">
        <w:rPr>
          <w:rFonts w:ascii="Times New Roman" w:hAnsi="Times New Roman"/>
          <w:spacing w:val="-3"/>
          <w:sz w:val="24"/>
          <w:szCs w:val="24"/>
          <w:lang w:val="en-GB"/>
        </w:rPr>
        <w:t xml:space="preserve">, will position the Baltica </w:t>
      </w:r>
      <w:r w:rsidR="00F90B6E">
        <w:rPr>
          <w:rFonts w:ascii="Times New Roman" w:hAnsi="Times New Roman"/>
          <w:spacing w:val="-3"/>
          <w:sz w:val="24"/>
          <w:szCs w:val="24"/>
          <w:lang w:val="en-GB"/>
        </w:rPr>
        <w:t>palaeo-</w:t>
      </w:r>
      <w:r w:rsidRPr="00F90B6E">
        <w:rPr>
          <w:rFonts w:ascii="Times New Roman" w:hAnsi="Times New Roman"/>
          <w:spacing w:val="-3"/>
          <w:sz w:val="24"/>
          <w:szCs w:val="24"/>
          <w:lang w:val="en-GB"/>
        </w:rPr>
        <w:t>continent (most of northern Europe eastward to the Urals) at latitudes between 15-50</w:t>
      </w:r>
      <w:r w:rsidRPr="00F90B6E">
        <w:rPr>
          <w:rFonts w:ascii="Times New Roman" w:hAnsi="Times New Roman"/>
          <w:spacing w:val="-3"/>
          <w:sz w:val="24"/>
          <w:szCs w:val="24"/>
          <w:vertAlign w:val="superscript"/>
          <w:lang w:val="en-GB"/>
        </w:rPr>
        <w:t>o</w:t>
      </w:r>
      <w:r w:rsidRPr="00F90B6E">
        <w:rPr>
          <w:rFonts w:ascii="Times New Roman" w:hAnsi="Times New Roman"/>
          <w:spacing w:val="-3"/>
          <w:sz w:val="24"/>
          <w:szCs w:val="24"/>
          <w:lang w:val="en-GB"/>
        </w:rPr>
        <w:t>N, causing the city of Oslo to have been located at 24</w:t>
      </w:r>
      <w:r w:rsidRPr="00F90B6E">
        <w:rPr>
          <w:rFonts w:ascii="Times New Roman" w:hAnsi="Times New Roman"/>
          <w:spacing w:val="-3"/>
          <w:sz w:val="24"/>
          <w:szCs w:val="24"/>
          <w:vertAlign w:val="superscript"/>
          <w:lang w:val="en-GB"/>
        </w:rPr>
        <w:t>o</w:t>
      </w:r>
      <w:r w:rsidRPr="00F90B6E">
        <w:rPr>
          <w:rFonts w:ascii="Times New Roman" w:hAnsi="Times New Roman"/>
          <w:spacing w:val="-3"/>
          <w:sz w:val="24"/>
          <w:szCs w:val="24"/>
          <w:lang w:val="en-GB"/>
        </w:rPr>
        <w:t>N in the Late Permian.  Because the current latitude of Oslo is 60</w:t>
      </w:r>
      <w:r w:rsidRPr="00F90B6E">
        <w:rPr>
          <w:rFonts w:ascii="Times New Roman" w:hAnsi="Times New Roman"/>
          <w:spacing w:val="-3"/>
          <w:sz w:val="24"/>
          <w:szCs w:val="24"/>
          <w:vertAlign w:val="superscript"/>
          <w:lang w:val="en-GB"/>
        </w:rPr>
        <w:t>o</w:t>
      </w:r>
      <w:r w:rsidRPr="00F90B6E">
        <w:rPr>
          <w:rFonts w:ascii="Times New Roman" w:hAnsi="Times New Roman"/>
          <w:spacing w:val="-3"/>
          <w:sz w:val="24"/>
          <w:szCs w:val="24"/>
          <w:lang w:val="en-GB"/>
        </w:rPr>
        <w:t>N, Baltica must have drifted northwards since the Permian.</w:t>
      </w:r>
    </w:p>
    <w:p w:rsidR="00CB5038" w:rsidRPr="00F90B6E" w:rsidRDefault="00D63A55" w:rsidP="009143F5">
      <w:pPr>
        <w:spacing w:after="0" w:line="240" w:lineRule="auto"/>
        <w:jc w:val="both"/>
        <w:rPr>
          <w:rFonts w:ascii="Times New Roman" w:hAnsi="Times New Roman"/>
          <w:spacing w:val="-3"/>
          <w:sz w:val="24"/>
          <w:szCs w:val="24"/>
          <w:lang w:val="en-GB"/>
        </w:rPr>
      </w:pPr>
      <w:r w:rsidRPr="00D63A55">
        <w:rPr>
          <w:rFonts w:ascii="Times New Roman" w:hAnsi="Times New Roman"/>
          <w:noProof/>
          <w:spacing w:val="-3"/>
          <w:sz w:val="24"/>
          <w:szCs w:val="24"/>
          <w:lang w:val="en-GB" w:eastAsia="zh-TW"/>
        </w:rPr>
        <w:pict>
          <v:shape id="_x0000_s1030" type="#_x0000_t202" style="position:absolute;left:0;text-align:left;margin-left:76.5pt;margin-top:2in;width:452.2pt;height:389.3pt;z-index:251665408;mso-position-horizontal:absolute;mso-position-horizontal-relative:page;mso-position-vertical:absolute;mso-position-vertical-relative:page" strokecolor="#c00000" strokeweight="6pt">
            <v:fill r:id="rId11" o:title="Narrow horizontal" type="pattern"/>
            <v:stroke linestyle="thickThin"/>
            <v:textbox style="mso-next-textbox:#_x0000_s1030" inset="18pt,18pt,18pt,18pt">
              <w:txbxContent>
                <w:p w:rsidR="00C415D9" w:rsidRPr="00CB5038" w:rsidRDefault="00C415D9" w:rsidP="00F90B6E">
                  <w:pPr>
                    <w:autoSpaceDE w:val="0"/>
                    <w:autoSpaceDN w:val="0"/>
                    <w:adjustRightInd w:val="0"/>
                    <w:spacing w:after="0" w:line="240" w:lineRule="auto"/>
                    <w:rPr>
                      <w:rFonts w:ascii="Arial" w:hAnsi="Arial" w:cs="Arial"/>
                      <w:b/>
                      <w:i/>
                      <w:sz w:val="20"/>
                      <w:szCs w:val="20"/>
                      <w:lang w:eastAsia="nb-NO"/>
                    </w:rPr>
                  </w:pPr>
                  <w:r>
                    <w:rPr>
                      <w:rFonts w:ascii="Arial" w:hAnsi="Arial" w:cs="Arial"/>
                      <w:b/>
                      <w:i/>
                      <w:sz w:val="20"/>
                      <w:szCs w:val="20"/>
                      <w:lang w:eastAsia="nb-NO"/>
                    </w:rPr>
                    <w:t>BOX 1 (a</w:t>
                  </w:r>
                  <w:r w:rsidRPr="00CB5038">
                    <w:rPr>
                      <w:rFonts w:ascii="Arial" w:hAnsi="Arial" w:cs="Arial"/>
                      <w:b/>
                      <w:i/>
                      <w:sz w:val="20"/>
                      <w:szCs w:val="20"/>
                      <w:lang w:eastAsia="nb-NO"/>
                    </w:rPr>
                    <w:t>fter Butler 1992)</w:t>
                  </w:r>
                </w:p>
                <w:p w:rsidR="00C415D9" w:rsidRDefault="00C415D9" w:rsidP="00193E70">
                  <w:pPr>
                    <w:autoSpaceDE w:val="0"/>
                    <w:autoSpaceDN w:val="0"/>
                    <w:adjustRightInd w:val="0"/>
                    <w:spacing w:after="0" w:line="240" w:lineRule="auto"/>
                    <w:jc w:val="both"/>
                    <w:rPr>
                      <w:rFonts w:ascii="Arial" w:hAnsi="Arial" w:cs="Arial"/>
                      <w:sz w:val="20"/>
                      <w:szCs w:val="20"/>
                      <w:lang w:eastAsia="nb-NO"/>
                    </w:rPr>
                  </w:pPr>
                </w:p>
                <w:p w:rsidR="00C415D9" w:rsidRDefault="00C415D9" w:rsidP="00193E70">
                  <w:pPr>
                    <w:autoSpaceDE w:val="0"/>
                    <w:autoSpaceDN w:val="0"/>
                    <w:adjustRightInd w:val="0"/>
                    <w:spacing w:after="0" w:line="240" w:lineRule="auto"/>
                    <w:jc w:val="both"/>
                    <w:rPr>
                      <w:rFonts w:ascii="Arial" w:hAnsi="Arial" w:cs="Arial"/>
                      <w:sz w:val="20"/>
                      <w:szCs w:val="20"/>
                      <w:lang w:eastAsia="nb-NO"/>
                    </w:rPr>
                  </w:pPr>
                  <w:r>
                    <w:rPr>
                      <w:rFonts w:ascii="Arial" w:hAnsi="Arial" w:cs="Arial"/>
                      <w:sz w:val="20"/>
                      <w:szCs w:val="20"/>
                      <w:lang w:eastAsia="nb-NO"/>
                    </w:rPr>
                    <w:t>A palaeomagnetic pole position (</w:t>
                  </w:r>
                  <w:r>
                    <w:rPr>
                      <w:rFonts w:ascii="Symbol" w:hAnsi="Symbol" w:cs="Symbol"/>
                      <w:sz w:val="20"/>
                      <w:szCs w:val="20"/>
                      <w:lang w:eastAsia="nb-NO"/>
                    </w:rPr>
                    <w:t></w:t>
                  </w:r>
                  <w:r w:rsidRPr="00845382">
                    <w:rPr>
                      <w:rFonts w:ascii="Arial" w:hAnsi="Arial" w:cs="Arial"/>
                      <w:sz w:val="16"/>
                      <w:szCs w:val="16"/>
                      <w:vertAlign w:val="subscript"/>
                      <w:lang w:eastAsia="nb-NO"/>
                    </w:rPr>
                    <w:t>p</w:t>
                  </w:r>
                  <w:r>
                    <w:rPr>
                      <w:rFonts w:ascii="Arial" w:hAnsi="Arial" w:cs="Arial"/>
                      <w:sz w:val="20"/>
                      <w:szCs w:val="20"/>
                      <w:lang w:eastAsia="nb-NO"/>
                    </w:rPr>
                    <w:t xml:space="preserve">, </w:t>
                  </w:r>
                  <w:r>
                    <w:rPr>
                      <w:rFonts w:ascii="Symbol" w:hAnsi="Symbol" w:cs="Symbol"/>
                      <w:sz w:val="20"/>
                      <w:szCs w:val="20"/>
                      <w:lang w:eastAsia="nb-NO"/>
                    </w:rPr>
                    <w:t></w:t>
                  </w:r>
                  <w:r w:rsidRPr="00845382">
                    <w:rPr>
                      <w:rFonts w:ascii="Arial" w:hAnsi="Arial" w:cs="Arial"/>
                      <w:sz w:val="16"/>
                      <w:szCs w:val="16"/>
                      <w:vertAlign w:val="subscript"/>
                      <w:lang w:eastAsia="nb-NO"/>
                    </w:rPr>
                    <w:t>p</w:t>
                  </w:r>
                  <w:r>
                    <w:rPr>
                      <w:rFonts w:ascii="Arial" w:hAnsi="Arial" w:cs="Arial"/>
                      <w:sz w:val="20"/>
                      <w:szCs w:val="20"/>
                      <w:lang w:eastAsia="nb-NO"/>
                    </w:rPr>
                    <w:t>) is calculated from a site-mean direction (I</w:t>
                  </w:r>
                  <w:r w:rsidRPr="00845382">
                    <w:rPr>
                      <w:rFonts w:ascii="Arial" w:hAnsi="Arial" w:cs="Arial"/>
                      <w:sz w:val="16"/>
                      <w:szCs w:val="16"/>
                      <w:vertAlign w:val="subscript"/>
                      <w:lang w:eastAsia="nb-NO"/>
                    </w:rPr>
                    <w:t>m</w:t>
                  </w:r>
                  <w:r>
                    <w:rPr>
                      <w:rFonts w:ascii="Arial" w:hAnsi="Arial" w:cs="Arial"/>
                      <w:sz w:val="20"/>
                      <w:szCs w:val="20"/>
                      <w:lang w:eastAsia="nb-NO"/>
                    </w:rPr>
                    <w:t>, D</w:t>
                  </w:r>
                  <w:r w:rsidRPr="00845382">
                    <w:rPr>
                      <w:rFonts w:ascii="Arial" w:hAnsi="Arial" w:cs="Arial"/>
                      <w:sz w:val="16"/>
                      <w:szCs w:val="16"/>
                      <w:vertAlign w:val="subscript"/>
                      <w:lang w:eastAsia="nb-NO"/>
                    </w:rPr>
                    <w:t>m</w:t>
                  </w:r>
                  <w:r>
                    <w:rPr>
                      <w:rFonts w:ascii="Arial" w:hAnsi="Arial" w:cs="Arial"/>
                      <w:sz w:val="20"/>
                      <w:szCs w:val="20"/>
                      <w:lang w:eastAsia="nb-NO"/>
                    </w:rPr>
                    <w:t>) measured at a particular site (</w:t>
                  </w:r>
                  <w:r>
                    <w:rPr>
                      <w:rFonts w:ascii="Symbol" w:hAnsi="Symbol" w:cs="Symbol"/>
                      <w:sz w:val="20"/>
                      <w:szCs w:val="20"/>
                      <w:lang w:eastAsia="nb-NO"/>
                    </w:rPr>
                    <w:t></w:t>
                  </w:r>
                  <w:r w:rsidRPr="00845382">
                    <w:rPr>
                      <w:rFonts w:ascii="Arial" w:hAnsi="Arial" w:cs="Arial"/>
                      <w:sz w:val="16"/>
                      <w:szCs w:val="16"/>
                      <w:vertAlign w:val="subscript"/>
                      <w:lang w:eastAsia="nb-NO"/>
                    </w:rPr>
                    <w:t>s</w:t>
                  </w:r>
                  <w:r>
                    <w:rPr>
                      <w:rFonts w:ascii="Arial" w:hAnsi="Arial" w:cs="Arial"/>
                      <w:sz w:val="20"/>
                      <w:szCs w:val="20"/>
                      <w:lang w:eastAsia="nb-NO"/>
                    </w:rPr>
                    <w:t xml:space="preserve">, </w:t>
                  </w:r>
                  <w:r>
                    <w:rPr>
                      <w:rFonts w:ascii="Symbol" w:hAnsi="Symbol" w:cs="Symbol"/>
                      <w:sz w:val="20"/>
                      <w:szCs w:val="20"/>
                      <w:lang w:eastAsia="nb-NO"/>
                    </w:rPr>
                    <w:t></w:t>
                  </w:r>
                  <w:r w:rsidRPr="00845382">
                    <w:rPr>
                      <w:rFonts w:ascii="Arial" w:hAnsi="Arial" w:cs="Arial"/>
                      <w:sz w:val="16"/>
                      <w:szCs w:val="16"/>
                      <w:vertAlign w:val="subscript"/>
                      <w:lang w:eastAsia="nb-NO"/>
                    </w:rPr>
                    <w:t>s</w:t>
                  </w:r>
                  <w:r>
                    <w:rPr>
                      <w:rFonts w:ascii="Arial" w:hAnsi="Arial" w:cs="Arial"/>
                      <w:sz w:val="20"/>
                      <w:szCs w:val="20"/>
                      <w:lang w:eastAsia="nb-NO"/>
                    </w:rPr>
                    <w:t>).  The first step is to determine the magnetic colatitude, p, which is the greatcircle distance from site to pole. From the dipole formula:</w:t>
                  </w:r>
                </w:p>
                <w:p w:rsidR="00C415D9" w:rsidRDefault="00C415D9" w:rsidP="00193E70">
                  <w:pPr>
                    <w:autoSpaceDE w:val="0"/>
                    <w:autoSpaceDN w:val="0"/>
                    <w:adjustRightInd w:val="0"/>
                    <w:spacing w:after="0" w:line="240" w:lineRule="auto"/>
                    <w:jc w:val="center"/>
                    <w:rPr>
                      <w:rFonts w:ascii="Arial" w:hAnsi="Arial" w:cs="Arial"/>
                      <w:sz w:val="20"/>
                      <w:szCs w:val="20"/>
                      <w:lang w:eastAsia="nb-NO"/>
                    </w:rPr>
                  </w:pPr>
                </w:p>
                <w:p w:rsidR="00C415D9" w:rsidRDefault="00C415D9" w:rsidP="00193E70">
                  <w:pPr>
                    <w:autoSpaceDE w:val="0"/>
                    <w:autoSpaceDN w:val="0"/>
                    <w:adjustRightInd w:val="0"/>
                    <w:spacing w:after="0" w:line="240" w:lineRule="auto"/>
                    <w:jc w:val="center"/>
                    <w:rPr>
                      <w:szCs w:val="20"/>
                    </w:rPr>
                  </w:pPr>
                  <w:r>
                    <w:rPr>
                      <w:noProof/>
                      <w:szCs w:val="20"/>
                      <w:lang w:val="en-US"/>
                    </w:rPr>
                    <w:drawing>
                      <wp:inline distT="0" distB="0" distL="0" distR="0">
                        <wp:extent cx="1557655" cy="35052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557655" cy="350520"/>
                                </a:xfrm>
                                <a:prstGeom prst="rect">
                                  <a:avLst/>
                                </a:prstGeom>
                                <a:noFill/>
                                <a:ln w="9525">
                                  <a:noFill/>
                                  <a:miter lim="800000"/>
                                  <a:headEnd/>
                                  <a:tailEnd/>
                                </a:ln>
                              </pic:spPr>
                            </pic:pic>
                          </a:graphicData>
                        </a:graphic>
                      </wp:inline>
                    </w:drawing>
                  </w:r>
                </w:p>
                <w:p w:rsidR="00C415D9" w:rsidRDefault="00C415D9" w:rsidP="00193E70">
                  <w:pPr>
                    <w:autoSpaceDE w:val="0"/>
                    <w:autoSpaceDN w:val="0"/>
                    <w:adjustRightInd w:val="0"/>
                    <w:spacing w:after="0" w:line="240" w:lineRule="auto"/>
                    <w:jc w:val="center"/>
                    <w:rPr>
                      <w:szCs w:val="20"/>
                    </w:rPr>
                  </w:pPr>
                </w:p>
                <w:p w:rsidR="00C415D9" w:rsidRDefault="00C415D9" w:rsidP="00193E70">
                  <w:pPr>
                    <w:autoSpaceDE w:val="0"/>
                    <w:autoSpaceDN w:val="0"/>
                    <w:adjustRightInd w:val="0"/>
                    <w:spacing w:after="0" w:line="240" w:lineRule="auto"/>
                    <w:rPr>
                      <w:rFonts w:ascii="Arial" w:hAnsi="Arial" w:cs="Arial"/>
                      <w:sz w:val="20"/>
                      <w:szCs w:val="20"/>
                      <w:lang w:eastAsia="nb-NO"/>
                    </w:rPr>
                  </w:pPr>
                  <w:r>
                    <w:rPr>
                      <w:rFonts w:ascii="Arial" w:hAnsi="Arial" w:cs="Arial"/>
                      <w:sz w:val="20"/>
                      <w:szCs w:val="20"/>
                      <w:lang w:eastAsia="nb-NO"/>
                    </w:rPr>
                    <w:t>Pole latitude is given by:</w:t>
                  </w:r>
                </w:p>
                <w:p w:rsidR="00C415D9" w:rsidRDefault="00C415D9" w:rsidP="00193E70">
                  <w:pPr>
                    <w:autoSpaceDE w:val="0"/>
                    <w:autoSpaceDN w:val="0"/>
                    <w:adjustRightInd w:val="0"/>
                    <w:spacing w:after="0" w:line="240" w:lineRule="auto"/>
                    <w:jc w:val="center"/>
                    <w:rPr>
                      <w:rFonts w:ascii="Arial" w:hAnsi="Arial" w:cs="Arial"/>
                      <w:sz w:val="20"/>
                      <w:szCs w:val="20"/>
                      <w:lang w:eastAsia="nb-NO"/>
                    </w:rPr>
                  </w:pPr>
                  <w:r>
                    <w:rPr>
                      <w:rFonts w:ascii="Arial" w:hAnsi="Arial" w:cs="Arial"/>
                      <w:noProof/>
                      <w:sz w:val="20"/>
                      <w:szCs w:val="20"/>
                      <w:lang w:val="en-US"/>
                    </w:rPr>
                    <w:drawing>
                      <wp:inline distT="0" distB="0" distL="0" distR="0">
                        <wp:extent cx="2237740" cy="25463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237740" cy="254635"/>
                                </a:xfrm>
                                <a:prstGeom prst="rect">
                                  <a:avLst/>
                                </a:prstGeom>
                                <a:noFill/>
                                <a:ln w="9525">
                                  <a:noFill/>
                                  <a:miter lim="800000"/>
                                  <a:headEnd/>
                                  <a:tailEnd/>
                                </a:ln>
                              </pic:spPr>
                            </pic:pic>
                          </a:graphicData>
                        </a:graphic>
                      </wp:inline>
                    </w:drawing>
                  </w:r>
                </w:p>
                <w:p w:rsidR="00C415D9" w:rsidRDefault="00C415D9" w:rsidP="00193E70">
                  <w:pPr>
                    <w:autoSpaceDE w:val="0"/>
                    <w:autoSpaceDN w:val="0"/>
                    <w:adjustRightInd w:val="0"/>
                    <w:spacing w:after="0" w:line="240" w:lineRule="auto"/>
                    <w:rPr>
                      <w:rFonts w:ascii="Arial" w:hAnsi="Arial" w:cs="Arial"/>
                      <w:sz w:val="20"/>
                      <w:szCs w:val="20"/>
                      <w:lang w:eastAsia="nb-NO"/>
                    </w:rPr>
                  </w:pPr>
                </w:p>
                <w:p w:rsidR="00C415D9" w:rsidRDefault="00C415D9" w:rsidP="00193E70">
                  <w:pPr>
                    <w:autoSpaceDE w:val="0"/>
                    <w:autoSpaceDN w:val="0"/>
                    <w:adjustRightInd w:val="0"/>
                    <w:spacing w:after="0" w:line="240" w:lineRule="auto"/>
                    <w:rPr>
                      <w:rFonts w:ascii="Arial" w:hAnsi="Arial" w:cs="Arial"/>
                      <w:sz w:val="20"/>
                      <w:szCs w:val="20"/>
                      <w:lang w:eastAsia="nb-NO"/>
                    </w:rPr>
                  </w:pPr>
                  <w:r>
                    <w:rPr>
                      <w:rFonts w:ascii="Arial" w:hAnsi="Arial" w:cs="Arial"/>
                      <w:sz w:val="20"/>
                      <w:szCs w:val="20"/>
                      <w:lang w:eastAsia="nb-NO"/>
                    </w:rPr>
                    <w:t xml:space="preserve">The longitudinal difference between pole and site is denoted by </w:t>
                  </w:r>
                  <w:r>
                    <w:rPr>
                      <w:rFonts w:ascii="Symbol" w:hAnsi="Symbol" w:cs="Symbol"/>
                      <w:sz w:val="20"/>
                      <w:szCs w:val="20"/>
                      <w:lang w:eastAsia="nb-NO"/>
                    </w:rPr>
                    <w:t></w:t>
                  </w:r>
                  <w:r>
                    <w:rPr>
                      <w:rFonts w:ascii="Arial" w:hAnsi="Arial" w:cs="Arial"/>
                      <w:sz w:val="20"/>
                      <w:szCs w:val="20"/>
                      <w:lang w:eastAsia="nb-NO"/>
                    </w:rPr>
                    <w:t>, is positive toward the east, and is given by:</w:t>
                  </w:r>
                </w:p>
                <w:p w:rsidR="00C415D9" w:rsidRDefault="00C415D9" w:rsidP="00193E70">
                  <w:pPr>
                    <w:autoSpaceDE w:val="0"/>
                    <w:autoSpaceDN w:val="0"/>
                    <w:adjustRightInd w:val="0"/>
                    <w:spacing w:after="0" w:line="240" w:lineRule="auto"/>
                    <w:jc w:val="center"/>
                    <w:rPr>
                      <w:rFonts w:ascii="Arial" w:hAnsi="Arial" w:cs="Arial"/>
                      <w:sz w:val="20"/>
                      <w:szCs w:val="20"/>
                      <w:lang w:eastAsia="nb-NO"/>
                    </w:rPr>
                  </w:pPr>
                  <w:r>
                    <w:rPr>
                      <w:rFonts w:ascii="Arial" w:hAnsi="Arial" w:cs="Arial"/>
                      <w:noProof/>
                      <w:sz w:val="20"/>
                      <w:szCs w:val="20"/>
                      <w:lang w:val="en-US"/>
                    </w:rPr>
                    <w:drawing>
                      <wp:inline distT="0" distB="0" distL="0" distR="0">
                        <wp:extent cx="1068705" cy="40894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1068705" cy="408940"/>
                                </a:xfrm>
                                <a:prstGeom prst="rect">
                                  <a:avLst/>
                                </a:prstGeom>
                                <a:noFill/>
                                <a:ln w="9525">
                                  <a:noFill/>
                                  <a:miter lim="800000"/>
                                  <a:headEnd/>
                                  <a:tailEnd/>
                                </a:ln>
                              </pic:spPr>
                            </pic:pic>
                          </a:graphicData>
                        </a:graphic>
                      </wp:inline>
                    </w:drawing>
                  </w:r>
                </w:p>
                <w:p w:rsidR="00C415D9" w:rsidRDefault="00C415D9" w:rsidP="00193E70">
                  <w:pPr>
                    <w:autoSpaceDE w:val="0"/>
                    <w:autoSpaceDN w:val="0"/>
                    <w:adjustRightInd w:val="0"/>
                    <w:spacing w:after="0" w:line="240" w:lineRule="auto"/>
                    <w:rPr>
                      <w:rFonts w:ascii="Symbol" w:hAnsi="Symbol" w:cs="Symbol"/>
                      <w:sz w:val="25"/>
                      <w:szCs w:val="25"/>
                      <w:lang w:eastAsia="nb-NO"/>
                    </w:rPr>
                  </w:pPr>
                </w:p>
                <w:p w:rsidR="00C415D9" w:rsidRDefault="00C415D9" w:rsidP="00193E70">
                  <w:pPr>
                    <w:autoSpaceDE w:val="0"/>
                    <w:autoSpaceDN w:val="0"/>
                    <w:adjustRightInd w:val="0"/>
                    <w:spacing w:after="0" w:line="240" w:lineRule="auto"/>
                    <w:jc w:val="both"/>
                    <w:rPr>
                      <w:rFonts w:ascii="Arial" w:hAnsi="Arial" w:cs="Arial"/>
                      <w:sz w:val="20"/>
                      <w:szCs w:val="20"/>
                      <w:lang w:eastAsia="nb-NO"/>
                    </w:rPr>
                  </w:pPr>
                  <w:r>
                    <w:rPr>
                      <w:rFonts w:ascii="Arial" w:hAnsi="Arial" w:cs="Arial"/>
                      <w:sz w:val="20"/>
                      <w:szCs w:val="20"/>
                      <w:lang w:eastAsia="nb-NO"/>
                    </w:rPr>
                    <w:t>At this point in the calculation, there are two possibilities for pole longitude.  If</w:t>
                  </w:r>
                </w:p>
                <w:p w:rsidR="00C415D9" w:rsidRDefault="00C415D9" w:rsidP="00193E70">
                  <w:pPr>
                    <w:autoSpaceDE w:val="0"/>
                    <w:autoSpaceDN w:val="0"/>
                    <w:adjustRightInd w:val="0"/>
                    <w:spacing w:after="0" w:line="240" w:lineRule="auto"/>
                    <w:jc w:val="both"/>
                    <w:rPr>
                      <w:rFonts w:ascii="Arial" w:hAnsi="Arial" w:cs="Arial"/>
                      <w:sz w:val="20"/>
                      <w:szCs w:val="20"/>
                      <w:lang w:eastAsia="nb-NO"/>
                    </w:rPr>
                  </w:pPr>
                </w:p>
                <w:p w:rsidR="00C415D9" w:rsidRDefault="00C415D9" w:rsidP="00193E70">
                  <w:pPr>
                    <w:autoSpaceDE w:val="0"/>
                    <w:autoSpaceDN w:val="0"/>
                    <w:adjustRightInd w:val="0"/>
                    <w:spacing w:after="0" w:line="240" w:lineRule="auto"/>
                    <w:jc w:val="center"/>
                    <w:rPr>
                      <w:szCs w:val="20"/>
                    </w:rPr>
                  </w:pPr>
                  <w:r>
                    <w:rPr>
                      <w:noProof/>
                      <w:szCs w:val="20"/>
                      <w:lang w:val="en-US"/>
                    </w:rPr>
                    <w:drawing>
                      <wp:inline distT="0" distB="0" distL="0" distR="0">
                        <wp:extent cx="989330" cy="208915"/>
                        <wp:effectExtent l="1905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989330" cy="208915"/>
                                </a:xfrm>
                                <a:prstGeom prst="rect">
                                  <a:avLst/>
                                </a:prstGeom>
                                <a:noFill/>
                                <a:ln w="9525">
                                  <a:noFill/>
                                  <a:miter lim="800000"/>
                                  <a:headEnd/>
                                  <a:tailEnd/>
                                </a:ln>
                              </pic:spPr>
                            </pic:pic>
                          </a:graphicData>
                        </a:graphic>
                      </wp:inline>
                    </w:drawing>
                  </w:r>
                </w:p>
                <w:p w:rsidR="00C415D9" w:rsidRDefault="00C415D9" w:rsidP="00193E70">
                  <w:pPr>
                    <w:autoSpaceDE w:val="0"/>
                    <w:autoSpaceDN w:val="0"/>
                    <w:adjustRightInd w:val="0"/>
                    <w:spacing w:after="0" w:line="240" w:lineRule="auto"/>
                    <w:rPr>
                      <w:rFonts w:ascii="Arial" w:hAnsi="Arial" w:cs="Arial"/>
                      <w:sz w:val="20"/>
                      <w:szCs w:val="20"/>
                    </w:rPr>
                  </w:pPr>
                  <w:r>
                    <w:rPr>
                      <w:rFonts w:ascii="Arial" w:hAnsi="Arial" w:cs="Arial"/>
                      <w:sz w:val="20"/>
                      <w:szCs w:val="20"/>
                    </w:rPr>
                    <w:t>t</w:t>
                  </w:r>
                  <w:r w:rsidRPr="00193E70">
                    <w:rPr>
                      <w:rFonts w:ascii="Arial" w:hAnsi="Arial" w:cs="Arial"/>
                      <w:sz w:val="20"/>
                      <w:szCs w:val="20"/>
                    </w:rPr>
                    <w:t>hen</w:t>
                  </w:r>
                </w:p>
                <w:p w:rsidR="00C415D9" w:rsidRDefault="00C415D9" w:rsidP="00193E70">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lang w:val="en-US"/>
                    </w:rPr>
                    <w:drawing>
                      <wp:inline distT="0" distB="0" distL="0" distR="0">
                        <wp:extent cx="534670" cy="1670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34670" cy="167005"/>
                                </a:xfrm>
                                <a:prstGeom prst="rect">
                                  <a:avLst/>
                                </a:prstGeom>
                                <a:noFill/>
                                <a:ln w="9525">
                                  <a:noFill/>
                                  <a:miter lim="800000"/>
                                  <a:headEnd/>
                                  <a:tailEnd/>
                                </a:ln>
                              </pic:spPr>
                            </pic:pic>
                          </a:graphicData>
                        </a:graphic>
                      </wp:inline>
                    </w:drawing>
                  </w:r>
                </w:p>
                <w:p w:rsidR="00C415D9" w:rsidRDefault="00C415D9" w:rsidP="00193E70">
                  <w:pPr>
                    <w:autoSpaceDE w:val="0"/>
                    <w:autoSpaceDN w:val="0"/>
                    <w:adjustRightInd w:val="0"/>
                    <w:spacing w:after="0" w:line="240" w:lineRule="auto"/>
                    <w:rPr>
                      <w:rFonts w:ascii="Arial" w:hAnsi="Arial" w:cs="Arial"/>
                      <w:sz w:val="20"/>
                      <w:szCs w:val="20"/>
                    </w:rPr>
                  </w:pPr>
                  <w:r>
                    <w:rPr>
                      <w:rFonts w:ascii="Arial" w:hAnsi="Arial" w:cs="Arial"/>
                      <w:sz w:val="20"/>
                      <w:szCs w:val="20"/>
                    </w:rPr>
                    <w:t>But if</w:t>
                  </w:r>
                </w:p>
                <w:p w:rsidR="00C415D9" w:rsidRDefault="00C415D9" w:rsidP="00193E70">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lang w:val="en-US"/>
                    </w:rPr>
                    <w:drawing>
                      <wp:inline distT="0" distB="0" distL="0" distR="0">
                        <wp:extent cx="1076960" cy="238125"/>
                        <wp:effectExtent l="1905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1076960" cy="238125"/>
                                </a:xfrm>
                                <a:prstGeom prst="rect">
                                  <a:avLst/>
                                </a:prstGeom>
                                <a:noFill/>
                                <a:ln w="9525">
                                  <a:noFill/>
                                  <a:miter lim="800000"/>
                                  <a:headEnd/>
                                  <a:tailEnd/>
                                </a:ln>
                              </pic:spPr>
                            </pic:pic>
                          </a:graphicData>
                        </a:graphic>
                      </wp:inline>
                    </w:drawing>
                  </w:r>
                </w:p>
                <w:p w:rsidR="00C415D9" w:rsidRDefault="00C415D9" w:rsidP="00193E70">
                  <w:pPr>
                    <w:autoSpaceDE w:val="0"/>
                    <w:autoSpaceDN w:val="0"/>
                    <w:adjustRightInd w:val="0"/>
                    <w:spacing w:after="0" w:line="240" w:lineRule="auto"/>
                    <w:rPr>
                      <w:rFonts w:ascii="Arial" w:hAnsi="Arial" w:cs="Arial"/>
                      <w:sz w:val="20"/>
                      <w:szCs w:val="20"/>
                    </w:rPr>
                  </w:pPr>
                  <w:r>
                    <w:rPr>
                      <w:rFonts w:ascii="Arial" w:hAnsi="Arial" w:cs="Arial"/>
                      <w:sz w:val="20"/>
                      <w:szCs w:val="20"/>
                    </w:rPr>
                    <w:t>then</w:t>
                  </w:r>
                </w:p>
                <w:p w:rsidR="00C415D9" w:rsidRPr="00193E70" w:rsidRDefault="00C415D9" w:rsidP="00193E70">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lang w:val="en-US"/>
                    </w:rPr>
                    <w:drawing>
                      <wp:inline distT="0" distB="0" distL="0" distR="0">
                        <wp:extent cx="977265" cy="24193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977265" cy="241935"/>
                                </a:xfrm>
                                <a:prstGeom prst="rect">
                                  <a:avLst/>
                                </a:prstGeom>
                                <a:noFill/>
                                <a:ln w="9525">
                                  <a:noFill/>
                                  <a:miter lim="800000"/>
                                  <a:headEnd/>
                                  <a:tailEnd/>
                                </a:ln>
                              </pic:spPr>
                            </pic:pic>
                          </a:graphicData>
                        </a:graphic>
                      </wp:inline>
                    </w:drawing>
                  </w:r>
                </w:p>
              </w:txbxContent>
            </v:textbox>
            <w10:wrap type="square" anchorx="page" anchory="page"/>
          </v:shape>
        </w:pict>
      </w:r>
    </w:p>
    <w:p w:rsidR="00B6577C" w:rsidRPr="00F90B6E" w:rsidRDefault="00B35911" w:rsidP="00E105B3">
      <w:pPr>
        <w:autoSpaceDE w:val="0"/>
        <w:autoSpaceDN w:val="0"/>
        <w:adjustRightInd w:val="0"/>
        <w:spacing w:after="0" w:line="240" w:lineRule="auto"/>
        <w:jc w:val="both"/>
        <w:rPr>
          <w:rFonts w:ascii="Times New Roman" w:hAnsi="Times New Roman"/>
          <w:spacing w:val="-3"/>
          <w:sz w:val="24"/>
          <w:szCs w:val="24"/>
          <w:lang w:val="en-GB"/>
        </w:rPr>
      </w:pPr>
      <w:r w:rsidRPr="00F90B6E">
        <w:rPr>
          <w:rFonts w:ascii="Times New Roman" w:hAnsi="Times New Roman"/>
          <w:spacing w:val="-3"/>
          <w:sz w:val="24"/>
          <w:szCs w:val="24"/>
          <w:lang w:val="en-GB"/>
        </w:rPr>
        <w:t xml:space="preserve">Palaeomagnetic data can only constrain latitude (based on inclination) and the amount of angular rotation (based on declination).  Because the palaeolongitude is unknown, we can position </w:t>
      </w:r>
      <w:r w:rsidR="00B6577C" w:rsidRPr="00F90B6E">
        <w:rPr>
          <w:rFonts w:ascii="Times New Roman" w:hAnsi="Times New Roman"/>
          <w:spacing w:val="-3"/>
          <w:sz w:val="24"/>
          <w:szCs w:val="24"/>
          <w:lang w:val="en-GB"/>
        </w:rPr>
        <w:t xml:space="preserve">a continent </w:t>
      </w:r>
      <w:r w:rsidRPr="00F90B6E">
        <w:rPr>
          <w:rFonts w:ascii="Times New Roman" w:hAnsi="Times New Roman"/>
          <w:spacing w:val="-3"/>
          <w:sz w:val="24"/>
          <w:szCs w:val="24"/>
          <w:lang w:val="en-GB"/>
        </w:rPr>
        <w:t xml:space="preserve">at any longitude we wish subject to other geological constraints.  </w:t>
      </w:r>
      <w:r w:rsidR="00E105B3" w:rsidRPr="00F90B6E">
        <w:rPr>
          <w:rFonts w:ascii="Times New Roman" w:hAnsi="Times New Roman"/>
          <w:sz w:val="24"/>
          <w:szCs w:val="24"/>
          <w:lang w:val="en-GB" w:eastAsia="nb-NO"/>
        </w:rPr>
        <w:t xml:space="preserve">However, this degree of freedom can be minimized by selecting an appropriate reference plate; in other words, if one can determine which plate (or continent) has moved longitudinally the least since the time represented by a reconstruction, then that plate should be used as the reference plate (Burke &amp; Torsvik 2004; Torsvik et al. 2008).  Africa is the most ideal candidate </w:t>
      </w:r>
      <w:r w:rsidR="00F90B6E">
        <w:rPr>
          <w:rFonts w:ascii="Times New Roman" w:hAnsi="Times New Roman"/>
          <w:sz w:val="24"/>
          <w:szCs w:val="24"/>
          <w:lang w:val="en-GB" w:eastAsia="nb-NO"/>
        </w:rPr>
        <w:t xml:space="preserve">to minimize longitude uncertainty, </w:t>
      </w:r>
      <w:r w:rsidR="00E105B3" w:rsidRPr="00F90B6E">
        <w:rPr>
          <w:rFonts w:ascii="Times New Roman" w:hAnsi="Times New Roman"/>
          <w:sz w:val="24"/>
          <w:szCs w:val="24"/>
          <w:lang w:val="en-GB" w:eastAsia="nb-NO"/>
        </w:rPr>
        <w:t xml:space="preserve">and </w:t>
      </w:r>
      <w:r w:rsidR="00F90B6E">
        <w:rPr>
          <w:rFonts w:ascii="Times New Roman" w:hAnsi="Times New Roman"/>
          <w:sz w:val="24"/>
          <w:szCs w:val="24"/>
          <w:lang w:val="en-GB" w:eastAsia="nb-NO"/>
        </w:rPr>
        <w:t xml:space="preserve">thus </w:t>
      </w:r>
      <w:r w:rsidR="00E105B3" w:rsidRPr="00F90B6E">
        <w:rPr>
          <w:rFonts w:ascii="Times New Roman" w:hAnsi="Times New Roman"/>
          <w:sz w:val="24"/>
          <w:szCs w:val="24"/>
          <w:lang w:val="en-GB" w:eastAsia="nb-NO"/>
        </w:rPr>
        <w:t xml:space="preserve">in the GPlates rotation </w:t>
      </w:r>
      <w:r w:rsidR="00F90B6E">
        <w:rPr>
          <w:rFonts w:ascii="Times New Roman" w:hAnsi="Times New Roman"/>
          <w:sz w:val="24"/>
          <w:szCs w:val="24"/>
          <w:lang w:val="en-GB" w:eastAsia="nb-NO"/>
        </w:rPr>
        <w:t xml:space="preserve">file, </w:t>
      </w:r>
      <w:r w:rsidR="00E105B3" w:rsidRPr="00F90B6E">
        <w:rPr>
          <w:rFonts w:ascii="Times New Roman" w:hAnsi="Times New Roman"/>
          <w:sz w:val="24"/>
          <w:szCs w:val="24"/>
          <w:lang w:val="en-GB" w:eastAsia="nb-NO"/>
        </w:rPr>
        <w:t xml:space="preserve">all plates are first reconstructed relative to Africa </w:t>
      </w:r>
      <w:r w:rsidR="00F90B6E">
        <w:rPr>
          <w:rFonts w:ascii="Times New Roman" w:hAnsi="Times New Roman"/>
          <w:sz w:val="24"/>
          <w:szCs w:val="24"/>
          <w:lang w:val="en-GB" w:eastAsia="nb-NO"/>
        </w:rPr>
        <w:t xml:space="preserve">with </w:t>
      </w:r>
      <w:r w:rsidR="00E105B3" w:rsidRPr="00F90B6E">
        <w:rPr>
          <w:rFonts w:ascii="Times New Roman" w:hAnsi="Times New Roman"/>
          <w:sz w:val="24"/>
          <w:szCs w:val="24"/>
          <w:lang w:val="en-GB" w:eastAsia="nb-NO"/>
        </w:rPr>
        <w:t>appr</w:t>
      </w:r>
      <w:r w:rsidR="00F90B6E">
        <w:rPr>
          <w:rFonts w:ascii="Times New Roman" w:hAnsi="Times New Roman"/>
          <w:sz w:val="24"/>
          <w:szCs w:val="24"/>
          <w:lang w:val="en-GB" w:eastAsia="nb-NO"/>
        </w:rPr>
        <w:t xml:space="preserve">opriate </w:t>
      </w:r>
      <w:r w:rsidR="00E105B3" w:rsidRPr="00F90B6E">
        <w:rPr>
          <w:rFonts w:ascii="Times New Roman" w:hAnsi="Times New Roman"/>
          <w:sz w:val="24"/>
          <w:szCs w:val="24"/>
          <w:lang w:val="en-GB" w:eastAsia="nb-NO"/>
        </w:rPr>
        <w:t xml:space="preserve">plate-circuits </w:t>
      </w:r>
      <w:r w:rsidR="00F90B6E">
        <w:rPr>
          <w:rFonts w:ascii="Times New Roman" w:hAnsi="Times New Roman"/>
          <w:sz w:val="24"/>
          <w:szCs w:val="24"/>
          <w:lang w:val="en-GB" w:eastAsia="nb-NO"/>
        </w:rPr>
        <w:t>and then a global apparent polar wander (APW) path constructed in African co-ordinates are used to position all plates at their correct latitude and best possible longitude.</w:t>
      </w:r>
    </w:p>
    <w:p w:rsidR="00B6577C" w:rsidRPr="00F90B6E" w:rsidRDefault="00B6577C" w:rsidP="00E105B3">
      <w:pPr>
        <w:tabs>
          <w:tab w:val="left" w:pos="-720"/>
        </w:tabs>
        <w:suppressAutoHyphens/>
        <w:spacing w:after="0" w:line="240" w:lineRule="auto"/>
        <w:jc w:val="both"/>
        <w:rPr>
          <w:rFonts w:ascii="Times New Roman" w:hAnsi="Times New Roman"/>
          <w:spacing w:val="-3"/>
          <w:sz w:val="24"/>
          <w:szCs w:val="24"/>
          <w:lang w:val="en-GB"/>
        </w:rPr>
      </w:pPr>
    </w:p>
    <w:p w:rsidR="00B35911" w:rsidRPr="00F90B6E" w:rsidRDefault="00B35911" w:rsidP="00E105B3">
      <w:pPr>
        <w:tabs>
          <w:tab w:val="left" w:pos="-720"/>
        </w:tabs>
        <w:suppressAutoHyphens/>
        <w:spacing w:after="0" w:line="240" w:lineRule="auto"/>
        <w:jc w:val="both"/>
        <w:rPr>
          <w:rFonts w:ascii="Times New Roman" w:hAnsi="Times New Roman"/>
          <w:spacing w:val="-3"/>
          <w:sz w:val="24"/>
          <w:szCs w:val="24"/>
          <w:lang w:val="en-GB"/>
        </w:rPr>
      </w:pPr>
      <w:r w:rsidRPr="00F90B6E">
        <w:rPr>
          <w:rFonts w:ascii="Times New Roman" w:hAnsi="Times New Roman"/>
          <w:spacing w:val="-3"/>
          <w:sz w:val="24"/>
          <w:szCs w:val="24"/>
          <w:lang w:val="en-GB"/>
        </w:rPr>
        <w:t xml:space="preserve">In addition to </w:t>
      </w:r>
      <w:r w:rsidR="00F90B6E">
        <w:rPr>
          <w:rFonts w:ascii="Times New Roman" w:hAnsi="Times New Roman"/>
          <w:spacing w:val="-3"/>
          <w:sz w:val="24"/>
          <w:szCs w:val="24"/>
          <w:lang w:val="en-GB"/>
        </w:rPr>
        <w:t>longitude</w:t>
      </w:r>
      <w:r w:rsidRPr="00F90B6E">
        <w:rPr>
          <w:rFonts w:ascii="Times New Roman" w:hAnsi="Times New Roman"/>
          <w:spacing w:val="-3"/>
          <w:sz w:val="24"/>
          <w:szCs w:val="24"/>
          <w:lang w:val="en-GB"/>
        </w:rPr>
        <w:t>, we cannot tell in old rocks whether a palaeomagnetic pole is a South or North pole.  In</w:t>
      </w:r>
      <w:r w:rsidR="00F90B6E">
        <w:rPr>
          <w:rFonts w:ascii="Times New Roman" w:hAnsi="Times New Roman"/>
          <w:spacing w:val="-3"/>
          <w:sz w:val="24"/>
          <w:szCs w:val="24"/>
          <w:lang w:val="en-GB"/>
        </w:rPr>
        <w:t xml:space="preserve"> Figure 2a</w:t>
      </w:r>
      <w:r w:rsidRPr="00F90B6E">
        <w:rPr>
          <w:rFonts w:ascii="Times New Roman" w:hAnsi="Times New Roman"/>
          <w:spacing w:val="-3"/>
          <w:sz w:val="24"/>
          <w:szCs w:val="24"/>
          <w:lang w:val="en-GB"/>
        </w:rPr>
        <w:t xml:space="preserve"> we assumed that the pole was a North pole, but if we used a South pole, Baltica would plot in the southern hemisphere but in a geographically inverted orientation (</w:t>
      </w:r>
      <w:r w:rsidR="00F90B6E">
        <w:rPr>
          <w:rFonts w:ascii="Times New Roman" w:hAnsi="Times New Roman"/>
          <w:spacing w:val="-3"/>
          <w:sz w:val="24"/>
          <w:szCs w:val="24"/>
          <w:lang w:val="en-GB"/>
        </w:rPr>
        <w:t xml:space="preserve">Fig. </w:t>
      </w:r>
      <w:r w:rsidR="0064123B">
        <w:rPr>
          <w:rFonts w:ascii="Times New Roman" w:hAnsi="Times New Roman"/>
          <w:spacing w:val="-3"/>
          <w:sz w:val="24"/>
          <w:szCs w:val="24"/>
          <w:lang w:val="en-GB"/>
        </w:rPr>
        <w:t>2</w:t>
      </w:r>
      <w:r w:rsidR="00F90B6E">
        <w:rPr>
          <w:rFonts w:ascii="Times New Roman" w:hAnsi="Times New Roman"/>
          <w:spacing w:val="-3"/>
          <w:sz w:val="24"/>
          <w:szCs w:val="24"/>
          <w:lang w:val="en-GB"/>
        </w:rPr>
        <w:t>b)</w:t>
      </w:r>
      <w:r w:rsidRPr="00F90B6E">
        <w:rPr>
          <w:rFonts w:ascii="Times New Roman" w:hAnsi="Times New Roman"/>
          <w:spacing w:val="-3"/>
          <w:sz w:val="24"/>
          <w:szCs w:val="24"/>
          <w:lang w:val="en-GB"/>
        </w:rPr>
        <w:t>.  Hence, there is freedom to select north or south poles when producing reconstructions, placing the continent in an opposite hemisphere and rotated by 180 degrees</w:t>
      </w:r>
      <w:r w:rsidR="00F90B6E">
        <w:rPr>
          <w:rFonts w:ascii="Times New Roman" w:hAnsi="Times New Roman"/>
          <w:spacing w:val="-3"/>
          <w:sz w:val="24"/>
          <w:szCs w:val="24"/>
          <w:lang w:val="en-GB"/>
        </w:rPr>
        <w:t xml:space="preserve"> — this is not a major problem since Mid-Late Palaeozoic times.</w:t>
      </w:r>
    </w:p>
    <w:p w:rsidR="00B35911" w:rsidRPr="00F90B6E" w:rsidRDefault="00B35911" w:rsidP="00B35911">
      <w:pPr>
        <w:tabs>
          <w:tab w:val="left" w:pos="-720"/>
        </w:tabs>
        <w:suppressAutoHyphens/>
        <w:spacing w:after="0" w:line="240" w:lineRule="auto"/>
        <w:ind w:left="113"/>
        <w:jc w:val="both"/>
        <w:rPr>
          <w:rFonts w:ascii="Times New Roman" w:hAnsi="Times New Roman"/>
          <w:spacing w:val="-3"/>
          <w:sz w:val="24"/>
          <w:szCs w:val="24"/>
          <w:lang w:val="en-GB"/>
        </w:rPr>
      </w:pPr>
    </w:p>
    <w:p w:rsidR="00B35911" w:rsidRDefault="00B35911" w:rsidP="00F90B6E">
      <w:pPr>
        <w:pStyle w:val="BodyText2"/>
        <w:spacing w:line="240" w:lineRule="auto"/>
        <w:ind w:firstLine="0"/>
        <w:rPr>
          <w:snapToGrid w:val="0"/>
          <w:szCs w:val="24"/>
          <w:lang w:val="en-GB" w:eastAsia="nb-NO"/>
        </w:rPr>
      </w:pPr>
      <w:r w:rsidRPr="00F90B6E">
        <w:rPr>
          <w:bCs/>
          <w:snapToGrid w:val="0"/>
          <w:szCs w:val="24"/>
          <w:lang w:val="en-GB" w:eastAsia="nb-NO"/>
        </w:rPr>
        <w:t xml:space="preserve">APW paths represent </w:t>
      </w:r>
      <w:r w:rsidRPr="00F90B6E">
        <w:rPr>
          <w:snapToGrid w:val="0"/>
          <w:szCs w:val="24"/>
          <w:lang w:val="en-GB" w:eastAsia="nb-NO"/>
        </w:rPr>
        <w:t>a convenient way of summarising palaeomagnetic data for a continent or terrane instead of producing palaeogeographic maps at each geological period.  APW paths represent the apparent motion of the rotation axis relative to the continent depending on whether one plots the movement of the north or south pole.  APW paths can therefore be constructed as north or south paths.  To construct an APW path, a set of palaeomagnetic poles of varying geologic age are presented in a single diagram, and a synthetic path is fitted to the incrementing poles.  There are three common methods for generating APW paths, (1) spherical splines, (2), running mean (sliding-time window) and (3) the small circle method.</w:t>
      </w:r>
      <w:r w:rsidR="00F90B6E">
        <w:rPr>
          <w:snapToGrid w:val="0"/>
          <w:szCs w:val="24"/>
          <w:lang w:val="en-GB" w:eastAsia="nb-NO"/>
        </w:rPr>
        <w:t xml:space="preserve">  In our tutorial (next section) we include examples of APW paths that are generate with the running mean method averaged over a time-window of 20 Myr.</w:t>
      </w:r>
    </w:p>
    <w:p w:rsidR="00F90B6E" w:rsidRPr="00F90B6E" w:rsidRDefault="00F90B6E" w:rsidP="00F90B6E">
      <w:pPr>
        <w:pStyle w:val="BodyText2"/>
        <w:spacing w:line="240" w:lineRule="auto"/>
        <w:ind w:firstLine="0"/>
        <w:rPr>
          <w:snapToGrid w:val="0"/>
          <w:szCs w:val="24"/>
          <w:lang w:val="en-GB" w:eastAsia="nb-NO"/>
        </w:rPr>
      </w:pPr>
    </w:p>
    <w:p w:rsidR="00C1208C" w:rsidRPr="00326C9A" w:rsidRDefault="00326C9A" w:rsidP="0053086F">
      <w:pPr>
        <w:spacing w:after="120" w:line="240" w:lineRule="auto"/>
        <w:rPr>
          <w:rFonts w:ascii="Times New Roman" w:hAnsi="Times New Roman"/>
          <w:b/>
          <w:sz w:val="24"/>
          <w:lang w:val="en-GB"/>
        </w:rPr>
      </w:pPr>
      <w:r>
        <w:rPr>
          <w:rFonts w:ascii="Times New Roman" w:hAnsi="Times New Roman"/>
          <w:b/>
          <w:sz w:val="24"/>
          <w:lang w:val="en-GB"/>
        </w:rPr>
        <w:t>TUTORIAL FILES</w:t>
      </w:r>
    </w:p>
    <w:p w:rsidR="00C1208C" w:rsidRPr="00F90B6E" w:rsidRDefault="0073119E" w:rsidP="00C1208C">
      <w:pPr>
        <w:spacing w:after="0" w:line="240" w:lineRule="auto"/>
        <w:rPr>
          <w:rFonts w:ascii="Times New Roman" w:hAnsi="Times New Roman"/>
          <w:sz w:val="24"/>
          <w:szCs w:val="24"/>
          <w:lang w:val="en-GB"/>
        </w:rPr>
      </w:pPr>
      <w:r>
        <w:rPr>
          <w:rFonts w:ascii="Times New Roman" w:hAnsi="Times New Roman"/>
          <w:sz w:val="24"/>
          <w:szCs w:val="24"/>
          <w:lang w:val="en-GB"/>
        </w:rPr>
        <w:t xml:space="preserve">All </w:t>
      </w:r>
      <w:r w:rsidR="00C1208C" w:rsidRPr="00F90B6E">
        <w:rPr>
          <w:rFonts w:ascii="Times New Roman" w:hAnsi="Times New Roman"/>
          <w:sz w:val="24"/>
          <w:szCs w:val="24"/>
          <w:lang w:val="en-GB"/>
        </w:rPr>
        <w:t>files are located in</w:t>
      </w:r>
      <w:r w:rsidR="00326C9A">
        <w:rPr>
          <w:rFonts w:ascii="Times New Roman" w:hAnsi="Times New Roman"/>
          <w:sz w:val="24"/>
          <w:szCs w:val="24"/>
          <w:lang w:val="en-GB"/>
        </w:rPr>
        <w:t xml:space="preserve"> separate tutorial folder within the folder </w:t>
      </w:r>
      <w:r w:rsidR="00C1208C" w:rsidRPr="0073119E">
        <w:rPr>
          <w:rFonts w:ascii="Times New Roman" w:hAnsi="Times New Roman"/>
          <w:i/>
          <w:sz w:val="24"/>
          <w:szCs w:val="24"/>
          <w:lang w:val="en-GB"/>
        </w:rPr>
        <w:t>SampleData</w:t>
      </w:r>
      <w:r w:rsidR="00326C9A">
        <w:rPr>
          <w:rFonts w:ascii="Times New Roman" w:hAnsi="Times New Roman"/>
          <w:i/>
          <w:sz w:val="24"/>
          <w:szCs w:val="24"/>
          <w:lang w:val="en-GB"/>
        </w:rPr>
        <w:t xml:space="preserve"> </w:t>
      </w:r>
      <w:r w:rsidR="00326C9A">
        <w:rPr>
          <w:rFonts w:ascii="Times New Roman" w:hAnsi="Times New Roman"/>
          <w:sz w:val="24"/>
          <w:szCs w:val="24"/>
          <w:lang w:val="en-GB"/>
        </w:rPr>
        <w:t>and</w:t>
      </w:r>
      <w:r>
        <w:rPr>
          <w:rFonts w:ascii="Times New Roman" w:hAnsi="Times New Roman"/>
          <w:sz w:val="24"/>
          <w:szCs w:val="24"/>
          <w:lang w:val="en-GB"/>
        </w:rPr>
        <w:t xml:space="preserve"> </w:t>
      </w:r>
      <w:r w:rsidR="00C1208C" w:rsidRPr="00F90B6E">
        <w:rPr>
          <w:rFonts w:ascii="Times New Roman" w:hAnsi="Times New Roman"/>
          <w:sz w:val="24"/>
          <w:szCs w:val="24"/>
          <w:lang w:val="en-GB"/>
        </w:rPr>
        <w:t>are as follows:</w:t>
      </w:r>
    </w:p>
    <w:p w:rsidR="00C1208C" w:rsidRPr="00F90B6E" w:rsidRDefault="00C1208C" w:rsidP="00C1208C">
      <w:pPr>
        <w:spacing w:after="0" w:line="240" w:lineRule="auto"/>
        <w:rPr>
          <w:rFonts w:ascii="Times New Roman" w:hAnsi="Times New Roman"/>
          <w:sz w:val="24"/>
          <w:szCs w:val="24"/>
          <w:lang w:val="en-GB"/>
        </w:rPr>
      </w:pPr>
    </w:p>
    <w:p w:rsidR="00E2781A" w:rsidRPr="00F90B6E" w:rsidRDefault="00C1208C" w:rsidP="00C1208C">
      <w:pPr>
        <w:spacing w:after="0" w:line="240" w:lineRule="auto"/>
        <w:rPr>
          <w:rFonts w:ascii="Times New Roman" w:hAnsi="Times New Roman"/>
          <w:i/>
          <w:sz w:val="24"/>
          <w:szCs w:val="24"/>
          <w:lang w:val="en-GB"/>
        </w:rPr>
      </w:pPr>
      <w:r w:rsidRPr="00F90B6E">
        <w:rPr>
          <w:rFonts w:ascii="Times New Roman" w:hAnsi="Times New Roman"/>
          <w:i/>
          <w:sz w:val="24"/>
          <w:szCs w:val="24"/>
          <w:lang w:val="en-GB"/>
        </w:rPr>
        <w:t>Coastline Features:</w:t>
      </w:r>
    </w:p>
    <w:p w:rsidR="00E2781A" w:rsidRPr="00F90B6E" w:rsidRDefault="00E2781A" w:rsidP="00C1208C">
      <w:pPr>
        <w:spacing w:after="0" w:line="240" w:lineRule="auto"/>
        <w:rPr>
          <w:rFonts w:ascii="Times New Roman" w:hAnsi="Times New Roman"/>
          <w:sz w:val="24"/>
          <w:szCs w:val="24"/>
          <w:lang w:val="en-GB"/>
        </w:rPr>
      </w:pPr>
    </w:p>
    <w:p w:rsidR="00C1208C" w:rsidRPr="00F90B6E" w:rsidRDefault="00C1208C" w:rsidP="00C1208C">
      <w:pPr>
        <w:spacing w:after="0" w:line="240" w:lineRule="auto"/>
        <w:rPr>
          <w:rFonts w:ascii="Times New Roman" w:hAnsi="Times New Roman"/>
          <w:sz w:val="24"/>
          <w:szCs w:val="24"/>
          <w:lang w:val="en-GB"/>
        </w:rPr>
      </w:pPr>
      <w:r w:rsidRPr="00F90B6E">
        <w:rPr>
          <w:rFonts w:ascii="Times New Roman" w:hAnsi="Times New Roman"/>
          <w:sz w:val="24"/>
          <w:szCs w:val="24"/>
          <w:lang w:val="en-GB"/>
        </w:rPr>
        <w:t>101_North_America.shp</w:t>
      </w:r>
      <w:r w:rsidRPr="00F90B6E">
        <w:rPr>
          <w:rFonts w:ascii="Times New Roman" w:hAnsi="Times New Roman"/>
          <w:sz w:val="24"/>
          <w:szCs w:val="24"/>
          <w:lang w:val="en-GB"/>
        </w:rPr>
        <w:tab/>
        <w:t>(North American craton)</w:t>
      </w:r>
    </w:p>
    <w:p w:rsidR="00C1208C" w:rsidRPr="00F90B6E" w:rsidRDefault="00C1208C" w:rsidP="00C1208C">
      <w:pPr>
        <w:spacing w:after="0" w:line="240" w:lineRule="auto"/>
        <w:rPr>
          <w:rFonts w:ascii="Times New Roman" w:hAnsi="Times New Roman"/>
          <w:sz w:val="24"/>
          <w:szCs w:val="24"/>
          <w:lang w:val="en-GB"/>
        </w:rPr>
      </w:pPr>
      <w:r w:rsidRPr="00F90B6E">
        <w:rPr>
          <w:rFonts w:ascii="Times New Roman" w:hAnsi="Times New Roman"/>
          <w:sz w:val="24"/>
          <w:szCs w:val="24"/>
          <w:lang w:val="en-GB"/>
        </w:rPr>
        <w:t>102_Greenland.shp</w:t>
      </w:r>
      <w:r w:rsidRPr="00F90B6E">
        <w:rPr>
          <w:rFonts w:ascii="Times New Roman" w:hAnsi="Times New Roman"/>
          <w:sz w:val="24"/>
          <w:szCs w:val="24"/>
          <w:lang w:val="en-GB"/>
        </w:rPr>
        <w:tab/>
      </w:r>
      <w:r w:rsidRPr="00F90B6E">
        <w:rPr>
          <w:rFonts w:ascii="Times New Roman" w:hAnsi="Times New Roman"/>
          <w:sz w:val="24"/>
          <w:szCs w:val="24"/>
          <w:lang w:val="en-GB"/>
        </w:rPr>
        <w:tab/>
        <w:t>(Greenland)</w:t>
      </w:r>
    </w:p>
    <w:p w:rsidR="00C1208C" w:rsidRDefault="00C1208C" w:rsidP="00C1208C">
      <w:pPr>
        <w:spacing w:after="0" w:line="240" w:lineRule="auto"/>
        <w:rPr>
          <w:rFonts w:ascii="Times New Roman" w:hAnsi="Times New Roman"/>
          <w:sz w:val="24"/>
          <w:szCs w:val="24"/>
          <w:lang w:val="en-GB"/>
        </w:rPr>
      </w:pPr>
      <w:r w:rsidRPr="00F90B6E">
        <w:rPr>
          <w:rFonts w:ascii="Times New Roman" w:hAnsi="Times New Roman"/>
          <w:sz w:val="24"/>
          <w:szCs w:val="24"/>
          <w:lang w:val="en-GB"/>
        </w:rPr>
        <w:t>302_Baltica</w:t>
      </w:r>
      <w:r w:rsidR="00A27C8C">
        <w:rPr>
          <w:rFonts w:ascii="Times New Roman" w:hAnsi="Times New Roman"/>
          <w:sz w:val="24"/>
          <w:szCs w:val="24"/>
          <w:lang w:val="en-GB"/>
        </w:rPr>
        <w:t>t</w:t>
      </w:r>
      <w:r w:rsidRPr="00F90B6E">
        <w:rPr>
          <w:rFonts w:ascii="Times New Roman" w:hAnsi="Times New Roman"/>
          <w:sz w:val="24"/>
          <w:szCs w:val="24"/>
          <w:lang w:val="en-GB"/>
        </w:rPr>
        <w:t>.shp</w:t>
      </w:r>
      <w:r w:rsidRPr="00F90B6E">
        <w:rPr>
          <w:rFonts w:ascii="Times New Roman" w:hAnsi="Times New Roman"/>
          <w:sz w:val="24"/>
          <w:szCs w:val="24"/>
          <w:lang w:val="en-GB"/>
        </w:rPr>
        <w:tab/>
      </w:r>
      <w:r w:rsidRPr="00F90B6E">
        <w:rPr>
          <w:rFonts w:ascii="Times New Roman" w:hAnsi="Times New Roman"/>
          <w:sz w:val="24"/>
          <w:szCs w:val="24"/>
          <w:lang w:val="en-GB"/>
        </w:rPr>
        <w:tab/>
        <w:t>(Baltica)</w:t>
      </w:r>
    </w:p>
    <w:p w:rsidR="00A27C8C" w:rsidRDefault="00A27C8C" w:rsidP="00C1208C">
      <w:pPr>
        <w:spacing w:after="0" w:line="240" w:lineRule="auto"/>
        <w:rPr>
          <w:rFonts w:ascii="Times New Roman" w:hAnsi="Times New Roman"/>
          <w:sz w:val="24"/>
          <w:szCs w:val="24"/>
          <w:lang w:val="en-GB"/>
        </w:rPr>
      </w:pPr>
      <w:r>
        <w:rPr>
          <w:rFonts w:ascii="Times New Roman" w:hAnsi="Times New Roman"/>
          <w:sz w:val="24"/>
          <w:szCs w:val="24"/>
          <w:lang w:val="en-GB"/>
        </w:rPr>
        <w:t>GondwanaSome.shp</w:t>
      </w:r>
      <w:r>
        <w:rPr>
          <w:rFonts w:ascii="Times New Roman" w:hAnsi="Times New Roman"/>
          <w:sz w:val="24"/>
          <w:szCs w:val="24"/>
          <w:lang w:val="en-GB"/>
        </w:rPr>
        <w:tab/>
      </w:r>
      <w:r>
        <w:rPr>
          <w:rFonts w:ascii="Times New Roman" w:hAnsi="Times New Roman"/>
          <w:sz w:val="24"/>
          <w:szCs w:val="24"/>
          <w:lang w:val="en-GB"/>
        </w:rPr>
        <w:tab/>
        <w:t>(South America, South Africa)</w:t>
      </w:r>
    </w:p>
    <w:p w:rsidR="00A27C8C" w:rsidRDefault="00A27C8C" w:rsidP="00C1208C">
      <w:pPr>
        <w:spacing w:after="0" w:line="240" w:lineRule="auto"/>
        <w:rPr>
          <w:rFonts w:ascii="Times New Roman" w:hAnsi="Times New Roman"/>
          <w:sz w:val="24"/>
          <w:szCs w:val="24"/>
          <w:lang w:val="en-GB"/>
        </w:rPr>
      </w:pPr>
      <w:r>
        <w:rPr>
          <w:rFonts w:ascii="Times New Roman" w:hAnsi="Times New Roman"/>
          <w:sz w:val="24"/>
          <w:szCs w:val="24"/>
          <w:lang w:val="en-GB"/>
        </w:rPr>
        <w:t>Arabia.shp</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(Arabia)</w:t>
      </w:r>
    </w:p>
    <w:p w:rsidR="00A27C8C" w:rsidRDefault="00A27C8C" w:rsidP="00C1208C">
      <w:pPr>
        <w:spacing w:after="0" w:line="240" w:lineRule="auto"/>
        <w:rPr>
          <w:rFonts w:ascii="Times New Roman" w:hAnsi="Times New Roman"/>
          <w:sz w:val="24"/>
          <w:szCs w:val="24"/>
          <w:lang w:val="en-GB"/>
        </w:rPr>
      </w:pPr>
      <w:r>
        <w:rPr>
          <w:rFonts w:ascii="Times New Roman" w:hAnsi="Times New Roman"/>
          <w:sz w:val="24"/>
          <w:szCs w:val="24"/>
          <w:lang w:val="en-GB"/>
        </w:rPr>
        <w:t>Iran.shp</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(Iran)</w:t>
      </w:r>
    </w:p>
    <w:p w:rsidR="00A27C8C" w:rsidRDefault="00A27C8C" w:rsidP="00C1208C">
      <w:pPr>
        <w:spacing w:after="0" w:line="240" w:lineRule="auto"/>
        <w:rPr>
          <w:rFonts w:ascii="Times New Roman" w:hAnsi="Times New Roman"/>
          <w:sz w:val="24"/>
          <w:szCs w:val="24"/>
          <w:lang w:val="en-GB"/>
        </w:rPr>
      </w:pPr>
      <w:r>
        <w:rPr>
          <w:rFonts w:ascii="Times New Roman" w:hAnsi="Times New Roman"/>
          <w:sz w:val="24"/>
          <w:szCs w:val="24"/>
          <w:lang w:val="en-GB"/>
        </w:rPr>
        <w:t>SouthChina.shp</w:t>
      </w:r>
      <w:r>
        <w:rPr>
          <w:rFonts w:ascii="Times New Roman" w:hAnsi="Times New Roman"/>
          <w:sz w:val="24"/>
          <w:szCs w:val="24"/>
          <w:lang w:val="en-GB"/>
        </w:rPr>
        <w:tab/>
      </w:r>
      <w:r>
        <w:rPr>
          <w:rFonts w:ascii="Times New Roman" w:hAnsi="Times New Roman"/>
          <w:sz w:val="24"/>
          <w:szCs w:val="24"/>
          <w:lang w:val="en-GB"/>
        </w:rPr>
        <w:tab/>
        <w:t>(South China)</w:t>
      </w:r>
    </w:p>
    <w:p w:rsidR="00C1208C" w:rsidRDefault="00A27C8C" w:rsidP="00C1208C">
      <w:pPr>
        <w:spacing w:after="0" w:line="240" w:lineRule="auto"/>
        <w:rPr>
          <w:rFonts w:ascii="Times New Roman" w:hAnsi="Times New Roman"/>
          <w:sz w:val="24"/>
          <w:szCs w:val="24"/>
          <w:lang w:val="en-GB"/>
        </w:rPr>
      </w:pPr>
      <w:r w:rsidRPr="00A27C8C">
        <w:rPr>
          <w:rFonts w:ascii="Times New Roman" w:hAnsi="Times New Roman"/>
          <w:sz w:val="24"/>
          <w:szCs w:val="24"/>
          <w:lang w:val="en-GB"/>
        </w:rPr>
        <w:t>ELIP_CHINA_260Ma.shp</w:t>
      </w:r>
      <w:r>
        <w:rPr>
          <w:rFonts w:ascii="Times New Roman" w:hAnsi="Times New Roman"/>
          <w:sz w:val="24"/>
          <w:szCs w:val="24"/>
          <w:lang w:val="en-GB"/>
        </w:rPr>
        <w:tab/>
        <w:t>(</w:t>
      </w:r>
      <w:r w:rsidRPr="00F5779F">
        <w:rPr>
          <w:rFonts w:ascii="Times New Roman" w:hAnsi="Times New Roman"/>
          <w:sz w:val="24"/>
          <w:szCs w:val="24"/>
          <w:lang w:val="en-GB"/>
        </w:rPr>
        <w:t xml:space="preserve">Emeishan </w:t>
      </w:r>
      <w:r>
        <w:rPr>
          <w:rFonts w:ascii="Times New Roman" w:hAnsi="Times New Roman"/>
          <w:sz w:val="24"/>
          <w:szCs w:val="24"/>
          <w:lang w:val="en-GB"/>
        </w:rPr>
        <w:t>large ignesous province)</w:t>
      </w:r>
    </w:p>
    <w:p w:rsidR="00A27C8C" w:rsidRDefault="00A27C8C" w:rsidP="00C1208C">
      <w:pPr>
        <w:spacing w:after="0" w:line="240" w:lineRule="auto"/>
        <w:rPr>
          <w:rFonts w:ascii="Times New Roman" w:hAnsi="Times New Roman"/>
          <w:sz w:val="24"/>
          <w:szCs w:val="24"/>
          <w:lang w:val="en-GB"/>
        </w:rPr>
      </w:pPr>
      <w:r>
        <w:rPr>
          <w:rFonts w:ascii="Times New Roman" w:hAnsi="Times New Roman"/>
          <w:sz w:val="24"/>
          <w:szCs w:val="24"/>
          <w:lang w:val="en-GB"/>
        </w:rPr>
        <w:t>SMEANSLOW1.shp</w:t>
      </w:r>
      <w:r>
        <w:rPr>
          <w:rFonts w:ascii="Times New Roman" w:hAnsi="Times New Roman"/>
          <w:sz w:val="24"/>
          <w:szCs w:val="24"/>
          <w:lang w:val="en-GB"/>
        </w:rPr>
        <w:tab/>
      </w:r>
      <w:r>
        <w:rPr>
          <w:rFonts w:ascii="Times New Roman" w:hAnsi="Times New Roman"/>
          <w:sz w:val="24"/>
          <w:szCs w:val="24"/>
          <w:lang w:val="en-GB"/>
        </w:rPr>
        <w:tab/>
        <w:t>(1% slow contour in SMEAN tomography model)</w:t>
      </w:r>
    </w:p>
    <w:p w:rsidR="00A27C8C" w:rsidRPr="00F90B6E" w:rsidRDefault="00A27C8C" w:rsidP="00C1208C">
      <w:pPr>
        <w:spacing w:after="0" w:line="240" w:lineRule="auto"/>
        <w:rPr>
          <w:rFonts w:ascii="Times New Roman" w:hAnsi="Times New Roman"/>
          <w:sz w:val="24"/>
          <w:szCs w:val="24"/>
          <w:lang w:val="en-GB"/>
        </w:rPr>
      </w:pPr>
    </w:p>
    <w:p w:rsidR="00C1208C" w:rsidRPr="00F90B6E" w:rsidRDefault="00C1208C" w:rsidP="00C1208C">
      <w:pPr>
        <w:spacing w:after="0" w:line="240" w:lineRule="auto"/>
        <w:rPr>
          <w:rFonts w:ascii="Times New Roman" w:hAnsi="Times New Roman"/>
          <w:i/>
          <w:sz w:val="24"/>
          <w:szCs w:val="24"/>
          <w:lang w:val="en-GB"/>
        </w:rPr>
      </w:pPr>
      <w:r w:rsidRPr="00F90B6E">
        <w:rPr>
          <w:rFonts w:ascii="Times New Roman" w:hAnsi="Times New Roman"/>
          <w:i/>
          <w:sz w:val="24"/>
          <w:szCs w:val="24"/>
          <w:lang w:val="en-GB"/>
        </w:rPr>
        <w:t xml:space="preserve">Palaeomagnetic </w:t>
      </w:r>
      <w:r w:rsidR="00E2781A" w:rsidRPr="00F90B6E">
        <w:rPr>
          <w:rFonts w:ascii="Times New Roman" w:hAnsi="Times New Roman"/>
          <w:i/>
          <w:sz w:val="24"/>
          <w:szCs w:val="24"/>
          <w:lang w:val="en-GB"/>
        </w:rPr>
        <w:t xml:space="preserve">Mean Poles </w:t>
      </w:r>
      <w:r w:rsidRPr="00F90B6E">
        <w:rPr>
          <w:rFonts w:ascii="Times New Roman" w:hAnsi="Times New Roman"/>
          <w:i/>
          <w:sz w:val="18"/>
          <w:szCs w:val="18"/>
          <w:lang w:val="en-GB"/>
        </w:rPr>
        <w:t>(GMAP Format; Torsvik &amp; Smethurst 1999</w:t>
      </w:r>
      <w:r w:rsidR="00E2781A" w:rsidRPr="00F90B6E">
        <w:rPr>
          <w:rFonts w:ascii="Times New Roman" w:hAnsi="Times New Roman"/>
          <w:i/>
          <w:sz w:val="18"/>
          <w:szCs w:val="18"/>
          <w:lang w:val="en-GB"/>
        </w:rPr>
        <w:t>; data based</w:t>
      </w:r>
      <w:r w:rsidR="00AF58E0">
        <w:rPr>
          <w:rFonts w:ascii="Times New Roman" w:hAnsi="Times New Roman"/>
          <w:i/>
          <w:sz w:val="18"/>
          <w:szCs w:val="18"/>
          <w:lang w:val="en-GB"/>
        </w:rPr>
        <w:t xml:space="preserve"> </w:t>
      </w:r>
      <w:r w:rsidR="00E2781A" w:rsidRPr="00F90B6E">
        <w:rPr>
          <w:rFonts w:ascii="Times New Roman" w:hAnsi="Times New Roman"/>
          <w:i/>
          <w:sz w:val="18"/>
          <w:szCs w:val="18"/>
          <w:lang w:val="en-GB"/>
        </w:rPr>
        <w:t>on Torsvik et al. 2008</w:t>
      </w:r>
      <w:r w:rsidR="00A27C8C">
        <w:rPr>
          <w:rFonts w:ascii="Times New Roman" w:hAnsi="Times New Roman"/>
          <w:i/>
          <w:sz w:val="18"/>
          <w:szCs w:val="18"/>
          <w:lang w:val="en-GB"/>
        </w:rPr>
        <w:t>a</w:t>
      </w:r>
      <w:r w:rsidR="00E2781A" w:rsidRPr="00F90B6E">
        <w:rPr>
          <w:rFonts w:ascii="Times New Roman" w:hAnsi="Times New Roman"/>
          <w:i/>
          <w:sz w:val="18"/>
          <w:szCs w:val="18"/>
          <w:lang w:val="en-GB"/>
        </w:rPr>
        <w:t>)</w:t>
      </w:r>
    </w:p>
    <w:p w:rsidR="00C1208C" w:rsidRPr="00F90B6E" w:rsidRDefault="00C1208C" w:rsidP="00C1208C">
      <w:pPr>
        <w:spacing w:after="0" w:line="240" w:lineRule="auto"/>
        <w:rPr>
          <w:rFonts w:ascii="Times New Roman" w:hAnsi="Times New Roman"/>
          <w:sz w:val="24"/>
          <w:szCs w:val="24"/>
          <w:lang w:val="en-GB"/>
        </w:rPr>
      </w:pPr>
    </w:p>
    <w:p w:rsidR="00C1208C" w:rsidRPr="00F90B6E" w:rsidRDefault="00C1208C" w:rsidP="00C1208C">
      <w:pPr>
        <w:spacing w:after="0" w:line="240" w:lineRule="auto"/>
        <w:rPr>
          <w:rFonts w:ascii="Times New Roman" w:hAnsi="Times New Roman"/>
          <w:sz w:val="24"/>
          <w:szCs w:val="24"/>
          <w:lang w:val="en-GB"/>
        </w:rPr>
      </w:pPr>
      <w:r w:rsidRPr="00F90B6E">
        <w:rPr>
          <w:rFonts w:ascii="Times New Roman" w:hAnsi="Times New Roman"/>
          <w:sz w:val="24"/>
          <w:szCs w:val="24"/>
          <w:lang w:val="en-GB"/>
        </w:rPr>
        <w:t>Europe2004_RM_Npoles.vgp</w:t>
      </w:r>
      <w:r w:rsidR="00E2781A" w:rsidRPr="00F90B6E">
        <w:rPr>
          <w:rFonts w:ascii="Times New Roman" w:hAnsi="Times New Roman"/>
          <w:sz w:val="24"/>
          <w:szCs w:val="24"/>
          <w:lang w:val="en-GB"/>
        </w:rPr>
        <w:tab/>
      </w:r>
      <w:r w:rsidR="00E2781A" w:rsidRPr="00F90B6E">
        <w:rPr>
          <w:rFonts w:ascii="Times New Roman" w:hAnsi="Times New Roman"/>
          <w:sz w:val="24"/>
          <w:szCs w:val="24"/>
          <w:lang w:val="en-GB"/>
        </w:rPr>
        <w:tab/>
        <w:t>(Running mean stable Europe 0-330 Ma)</w:t>
      </w:r>
    </w:p>
    <w:p w:rsidR="00E2781A" w:rsidRPr="00F90B6E" w:rsidRDefault="00E2781A" w:rsidP="00E2781A">
      <w:pPr>
        <w:spacing w:after="0" w:line="240" w:lineRule="auto"/>
        <w:rPr>
          <w:rFonts w:ascii="Times New Roman" w:hAnsi="Times New Roman"/>
          <w:sz w:val="24"/>
          <w:szCs w:val="24"/>
          <w:lang w:val="en-GB"/>
        </w:rPr>
      </w:pPr>
      <w:r w:rsidRPr="00F90B6E">
        <w:rPr>
          <w:rFonts w:ascii="Times New Roman" w:hAnsi="Times New Roman"/>
          <w:sz w:val="24"/>
          <w:szCs w:val="24"/>
          <w:lang w:val="en-GB"/>
        </w:rPr>
        <w:t>NorthAmerica2004_RM_Npoles.vgp</w:t>
      </w:r>
      <w:r w:rsidRPr="00F90B6E">
        <w:rPr>
          <w:rFonts w:ascii="Times New Roman" w:hAnsi="Times New Roman"/>
          <w:sz w:val="24"/>
          <w:szCs w:val="24"/>
          <w:lang w:val="en-GB"/>
        </w:rPr>
        <w:tab/>
        <w:t>(Running mean North America 0-330 Ma)</w:t>
      </w:r>
    </w:p>
    <w:p w:rsidR="00C1208C" w:rsidRDefault="00A27C8C" w:rsidP="00C1208C">
      <w:pPr>
        <w:spacing w:after="0" w:line="240" w:lineRule="auto"/>
        <w:rPr>
          <w:rFonts w:ascii="Times New Roman" w:hAnsi="Times New Roman"/>
          <w:sz w:val="24"/>
          <w:szCs w:val="24"/>
          <w:lang w:val="en-GB"/>
        </w:rPr>
      </w:pPr>
      <w:r w:rsidRPr="00A27C8C">
        <w:rPr>
          <w:rFonts w:ascii="Times New Roman" w:hAnsi="Times New Roman"/>
          <w:sz w:val="24"/>
          <w:szCs w:val="24"/>
          <w:lang w:val="en-GB"/>
        </w:rPr>
        <w:t>Gondwana2010_RM_NPoles.vgp</w:t>
      </w:r>
      <w:r>
        <w:rPr>
          <w:rFonts w:ascii="Times New Roman" w:hAnsi="Times New Roman"/>
          <w:sz w:val="24"/>
          <w:szCs w:val="24"/>
          <w:lang w:val="en-GB"/>
        </w:rPr>
        <w:tab/>
      </w:r>
      <w:r>
        <w:rPr>
          <w:rFonts w:ascii="Times New Roman" w:hAnsi="Times New Roman"/>
          <w:sz w:val="24"/>
          <w:szCs w:val="24"/>
          <w:lang w:val="en-GB"/>
        </w:rPr>
        <w:tab/>
        <w:t>(Runnin mean Gondwana in Africa frame)</w:t>
      </w:r>
    </w:p>
    <w:p w:rsidR="00A27C8C" w:rsidRDefault="00A27C8C" w:rsidP="00C1208C">
      <w:pPr>
        <w:spacing w:after="0" w:line="240" w:lineRule="auto"/>
        <w:rPr>
          <w:rFonts w:ascii="Times New Roman" w:hAnsi="Times New Roman"/>
          <w:sz w:val="24"/>
          <w:szCs w:val="24"/>
          <w:lang w:val="en-GB"/>
        </w:rPr>
      </w:pPr>
      <w:r w:rsidRPr="00A27C8C">
        <w:rPr>
          <w:rFonts w:ascii="Times New Roman" w:hAnsi="Times New Roman"/>
          <w:sz w:val="24"/>
          <w:szCs w:val="24"/>
          <w:lang w:val="en-GB"/>
        </w:rPr>
        <w:t>Laurussia2010_RM_NPoles.vgp</w:t>
      </w:r>
      <w:r>
        <w:rPr>
          <w:rFonts w:ascii="Times New Roman" w:hAnsi="Times New Roman"/>
          <w:sz w:val="24"/>
          <w:szCs w:val="24"/>
          <w:lang w:val="en-GB"/>
        </w:rPr>
        <w:tab/>
      </w:r>
      <w:r>
        <w:rPr>
          <w:rFonts w:ascii="Times New Roman" w:hAnsi="Times New Roman"/>
          <w:sz w:val="24"/>
          <w:szCs w:val="24"/>
          <w:lang w:val="en-GB"/>
        </w:rPr>
        <w:tab/>
        <w:t>(Running mean Laurussia in N. America frame)</w:t>
      </w:r>
    </w:p>
    <w:p w:rsidR="00A27C8C" w:rsidRPr="00F90B6E" w:rsidRDefault="00A27C8C" w:rsidP="00C1208C">
      <w:pPr>
        <w:spacing w:after="0" w:line="240" w:lineRule="auto"/>
        <w:rPr>
          <w:rFonts w:ascii="Times New Roman" w:hAnsi="Times New Roman"/>
          <w:sz w:val="24"/>
          <w:szCs w:val="24"/>
          <w:lang w:val="en-GB"/>
        </w:rPr>
      </w:pPr>
    </w:p>
    <w:p w:rsidR="006D15F5" w:rsidRPr="00F90B6E" w:rsidRDefault="006D15F5" w:rsidP="00C1208C">
      <w:pPr>
        <w:spacing w:after="0" w:line="240" w:lineRule="auto"/>
        <w:rPr>
          <w:rFonts w:ascii="Times New Roman" w:hAnsi="Times New Roman"/>
          <w:i/>
          <w:sz w:val="24"/>
          <w:szCs w:val="24"/>
          <w:lang w:val="en-GB"/>
        </w:rPr>
      </w:pPr>
      <w:r w:rsidRPr="00F90B6E">
        <w:rPr>
          <w:rFonts w:ascii="Times New Roman" w:hAnsi="Times New Roman"/>
          <w:i/>
          <w:sz w:val="24"/>
          <w:szCs w:val="24"/>
          <w:lang w:val="en-GB"/>
        </w:rPr>
        <w:t xml:space="preserve">Rotation Files </w:t>
      </w:r>
      <w:r w:rsidRPr="00F90B6E">
        <w:rPr>
          <w:rFonts w:ascii="Times New Roman" w:hAnsi="Times New Roman"/>
          <w:i/>
          <w:sz w:val="18"/>
          <w:szCs w:val="18"/>
          <w:lang w:val="en-GB"/>
        </w:rPr>
        <w:t>(Europe and North America based on palaeomagnetic mean poles given above):</w:t>
      </w:r>
    </w:p>
    <w:p w:rsidR="006D15F5" w:rsidRPr="00F90B6E" w:rsidRDefault="006D15F5" w:rsidP="00C1208C">
      <w:pPr>
        <w:spacing w:after="0" w:line="240" w:lineRule="auto"/>
        <w:rPr>
          <w:rFonts w:ascii="Times New Roman" w:hAnsi="Times New Roman"/>
          <w:sz w:val="24"/>
          <w:szCs w:val="24"/>
          <w:lang w:val="en-GB"/>
        </w:rPr>
      </w:pPr>
    </w:p>
    <w:p w:rsidR="00A27C8C" w:rsidRDefault="00A27C8C" w:rsidP="00C1208C">
      <w:pPr>
        <w:spacing w:after="0" w:line="240" w:lineRule="auto"/>
        <w:rPr>
          <w:rFonts w:ascii="Times New Roman" w:hAnsi="Times New Roman"/>
          <w:sz w:val="24"/>
          <w:szCs w:val="24"/>
          <w:lang w:val="en-GB"/>
        </w:rPr>
      </w:pPr>
      <w:r>
        <w:rPr>
          <w:rFonts w:ascii="Times New Roman" w:hAnsi="Times New Roman"/>
          <w:sz w:val="24"/>
          <w:szCs w:val="24"/>
          <w:lang w:val="en-GB"/>
        </w:rPr>
        <w:t>Baltica260PM.rot</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(Euler rotation for Baltica at 260 Ma)</w:t>
      </w:r>
    </w:p>
    <w:p w:rsidR="006D15F5" w:rsidRPr="00F90B6E" w:rsidRDefault="006D15F5" w:rsidP="00C1208C">
      <w:pPr>
        <w:spacing w:after="0" w:line="240" w:lineRule="auto"/>
        <w:rPr>
          <w:rFonts w:ascii="Times New Roman" w:hAnsi="Times New Roman"/>
          <w:sz w:val="24"/>
          <w:szCs w:val="24"/>
          <w:lang w:val="en-GB"/>
        </w:rPr>
      </w:pPr>
      <w:r w:rsidRPr="00F90B6E">
        <w:rPr>
          <w:rFonts w:ascii="Times New Roman" w:hAnsi="Times New Roman"/>
          <w:sz w:val="24"/>
          <w:szCs w:val="24"/>
          <w:lang w:val="en-GB"/>
        </w:rPr>
        <w:t>Baltica_Europe.rot</w:t>
      </w:r>
      <w:r w:rsidRPr="00F90B6E">
        <w:rPr>
          <w:rFonts w:ascii="Times New Roman" w:hAnsi="Times New Roman"/>
          <w:sz w:val="24"/>
          <w:szCs w:val="24"/>
          <w:lang w:val="en-GB"/>
        </w:rPr>
        <w:tab/>
      </w:r>
      <w:r w:rsidRPr="00F90B6E">
        <w:rPr>
          <w:rFonts w:ascii="Times New Roman" w:hAnsi="Times New Roman"/>
          <w:sz w:val="24"/>
          <w:szCs w:val="24"/>
          <w:lang w:val="en-GB"/>
        </w:rPr>
        <w:tab/>
      </w:r>
      <w:r w:rsidRPr="00F90B6E">
        <w:rPr>
          <w:rFonts w:ascii="Times New Roman" w:hAnsi="Times New Roman"/>
          <w:sz w:val="24"/>
          <w:szCs w:val="24"/>
          <w:lang w:val="en-GB"/>
        </w:rPr>
        <w:tab/>
        <w:t>(Euler rotations for Baltica/Stable Europe)</w:t>
      </w:r>
    </w:p>
    <w:p w:rsidR="006D15F5" w:rsidRPr="00F90B6E" w:rsidRDefault="006D15F5" w:rsidP="006D15F5">
      <w:pPr>
        <w:spacing w:after="0" w:line="240" w:lineRule="auto"/>
        <w:rPr>
          <w:rFonts w:ascii="Times New Roman" w:hAnsi="Times New Roman"/>
          <w:sz w:val="24"/>
          <w:szCs w:val="24"/>
          <w:lang w:val="en-GB"/>
        </w:rPr>
      </w:pPr>
      <w:r w:rsidRPr="00F90B6E">
        <w:rPr>
          <w:rFonts w:ascii="Times New Roman" w:hAnsi="Times New Roman"/>
          <w:sz w:val="24"/>
          <w:szCs w:val="24"/>
          <w:lang w:val="en-GB"/>
        </w:rPr>
        <w:t>North_America.rot</w:t>
      </w:r>
      <w:r w:rsidRPr="00F90B6E">
        <w:rPr>
          <w:rFonts w:ascii="Times New Roman" w:hAnsi="Times New Roman"/>
          <w:sz w:val="24"/>
          <w:szCs w:val="24"/>
          <w:lang w:val="en-GB"/>
        </w:rPr>
        <w:tab/>
      </w:r>
      <w:r w:rsidRPr="00F90B6E">
        <w:rPr>
          <w:rFonts w:ascii="Times New Roman" w:hAnsi="Times New Roman"/>
          <w:sz w:val="24"/>
          <w:szCs w:val="24"/>
          <w:lang w:val="en-GB"/>
        </w:rPr>
        <w:tab/>
      </w:r>
      <w:r w:rsidRPr="00F90B6E">
        <w:rPr>
          <w:rFonts w:ascii="Times New Roman" w:hAnsi="Times New Roman"/>
          <w:sz w:val="24"/>
          <w:szCs w:val="24"/>
          <w:lang w:val="en-GB"/>
        </w:rPr>
        <w:tab/>
        <w:t>(Euler rotations for Baltica/Stable Europe)</w:t>
      </w:r>
    </w:p>
    <w:p w:rsidR="006D15F5" w:rsidRPr="00F90B6E" w:rsidRDefault="006D15F5" w:rsidP="00C1208C">
      <w:pPr>
        <w:spacing w:after="0" w:line="240" w:lineRule="auto"/>
        <w:rPr>
          <w:rFonts w:ascii="Times New Roman" w:hAnsi="Times New Roman"/>
          <w:sz w:val="24"/>
          <w:szCs w:val="24"/>
          <w:lang w:val="en-GB"/>
        </w:rPr>
      </w:pPr>
      <w:r w:rsidRPr="00F90B6E">
        <w:rPr>
          <w:rFonts w:ascii="Times New Roman" w:hAnsi="Times New Roman"/>
          <w:sz w:val="24"/>
          <w:szCs w:val="24"/>
          <w:lang w:val="en-GB"/>
        </w:rPr>
        <w:t>Greenland_vs_NorthAmerica.rot</w:t>
      </w:r>
      <w:r w:rsidRPr="00F90B6E">
        <w:rPr>
          <w:rFonts w:ascii="Times New Roman" w:hAnsi="Times New Roman"/>
          <w:sz w:val="24"/>
          <w:szCs w:val="24"/>
          <w:lang w:val="en-GB"/>
        </w:rPr>
        <w:tab/>
        <w:t>(Relative fits between Greenland and North America)</w:t>
      </w:r>
    </w:p>
    <w:p w:rsidR="006D15F5" w:rsidRDefault="006D15F5" w:rsidP="00C1208C">
      <w:pPr>
        <w:spacing w:after="0" w:line="240" w:lineRule="auto"/>
        <w:rPr>
          <w:rFonts w:ascii="Times New Roman" w:hAnsi="Times New Roman"/>
          <w:sz w:val="24"/>
          <w:szCs w:val="24"/>
        </w:rPr>
      </w:pPr>
      <w:r w:rsidRPr="00F90B6E">
        <w:rPr>
          <w:rFonts w:ascii="Times New Roman" w:hAnsi="Times New Roman"/>
          <w:sz w:val="24"/>
          <w:szCs w:val="24"/>
          <w:lang w:val="en-GB"/>
        </w:rPr>
        <w:t>Laurussia_PM.rot</w:t>
      </w:r>
      <w:r w:rsidRPr="00F90B6E">
        <w:rPr>
          <w:rFonts w:ascii="Times New Roman" w:hAnsi="Times New Roman"/>
          <w:sz w:val="24"/>
          <w:szCs w:val="24"/>
          <w:lang w:val="en-GB"/>
        </w:rPr>
        <w:tab/>
      </w:r>
      <w:r w:rsidRPr="00F90B6E">
        <w:rPr>
          <w:rFonts w:ascii="Times New Roman" w:hAnsi="Times New Roman"/>
          <w:sz w:val="24"/>
          <w:szCs w:val="24"/>
          <w:lang w:val="en-GB"/>
        </w:rPr>
        <w:tab/>
      </w:r>
      <w:r w:rsidRPr="00F90B6E">
        <w:rPr>
          <w:rFonts w:ascii="Times New Roman" w:hAnsi="Times New Roman"/>
          <w:sz w:val="24"/>
          <w:szCs w:val="24"/>
          <w:lang w:val="en-GB"/>
        </w:rPr>
        <w:tab/>
        <w:t>(</w:t>
      </w:r>
      <w:r w:rsidR="00A27C8C">
        <w:rPr>
          <w:rFonts w:ascii="Times New Roman" w:hAnsi="Times New Roman"/>
          <w:sz w:val="24"/>
          <w:szCs w:val="24"/>
          <w:lang w:val="en-GB"/>
        </w:rPr>
        <w:t>Combined the 3 files above</w:t>
      </w:r>
      <w:r>
        <w:rPr>
          <w:rFonts w:ascii="Times New Roman" w:hAnsi="Times New Roman"/>
          <w:sz w:val="24"/>
          <w:szCs w:val="24"/>
        </w:rPr>
        <w:t>)</w:t>
      </w:r>
    </w:p>
    <w:p w:rsidR="00A27C8C" w:rsidRDefault="00A27C8C" w:rsidP="00C1208C">
      <w:pPr>
        <w:spacing w:after="0" w:line="240" w:lineRule="auto"/>
        <w:rPr>
          <w:rFonts w:ascii="Times New Roman" w:hAnsi="Times New Roman"/>
          <w:sz w:val="24"/>
          <w:szCs w:val="24"/>
        </w:rPr>
      </w:pPr>
      <w:r w:rsidRPr="00A27C8C">
        <w:rPr>
          <w:rFonts w:ascii="Times New Roman" w:hAnsi="Times New Roman"/>
          <w:sz w:val="24"/>
          <w:szCs w:val="24"/>
        </w:rPr>
        <w:t>Pangea_PM.rot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(Euler rotations for some Pangea elements)</w:t>
      </w:r>
    </w:p>
    <w:p w:rsidR="00A27C8C" w:rsidRDefault="00A27C8C" w:rsidP="00C1208C">
      <w:pPr>
        <w:spacing w:after="0" w:line="240" w:lineRule="auto"/>
        <w:rPr>
          <w:rFonts w:ascii="Times New Roman" w:hAnsi="Times New Roman"/>
          <w:sz w:val="24"/>
          <w:szCs w:val="24"/>
        </w:rPr>
      </w:pPr>
      <w:r w:rsidRPr="00A27C8C">
        <w:rPr>
          <w:rFonts w:ascii="Times New Roman" w:hAnsi="Times New Roman"/>
          <w:sz w:val="24"/>
          <w:szCs w:val="24"/>
        </w:rPr>
        <w:t>Pangea_A_PM.rot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(Euler for some elements in Pangea A)</w:t>
      </w:r>
    </w:p>
    <w:p w:rsidR="00B459E6" w:rsidRDefault="00B459E6">
      <w:pPr>
        <w:spacing w:after="0" w:line="240" w:lineRule="auto"/>
        <w:rPr>
          <w:rFonts w:ascii="Verdana" w:hAnsi="Verdana"/>
          <w:b/>
          <w:lang w:val="en-GB"/>
        </w:rPr>
      </w:pPr>
      <w:r>
        <w:rPr>
          <w:rFonts w:ascii="Verdana" w:hAnsi="Verdana"/>
          <w:b/>
          <w:lang w:val="en-GB"/>
        </w:rPr>
        <w:br w:type="page"/>
      </w:r>
    </w:p>
    <w:p w:rsidR="00AF58E0" w:rsidRPr="00326C9A" w:rsidRDefault="00326C9A" w:rsidP="0053086F">
      <w:pPr>
        <w:spacing w:after="120" w:line="240" w:lineRule="auto"/>
        <w:rPr>
          <w:rFonts w:ascii="Times New Roman" w:hAnsi="Times New Roman"/>
          <w:b/>
          <w:sz w:val="24"/>
          <w:lang w:val="en-GB"/>
        </w:rPr>
      </w:pPr>
      <w:r w:rsidRPr="00326C9A">
        <w:rPr>
          <w:rFonts w:ascii="Times New Roman" w:hAnsi="Times New Roman"/>
          <w:b/>
          <w:sz w:val="24"/>
          <w:lang w:val="en-GB"/>
        </w:rPr>
        <w:t>TUTORIAL</w:t>
      </w:r>
      <w:r w:rsidR="00AF58E0" w:rsidRPr="00326C9A">
        <w:rPr>
          <w:rFonts w:ascii="Times New Roman" w:hAnsi="Times New Roman"/>
          <w:b/>
          <w:sz w:val="24"/>
          <w:lang w:val="en-GB"/>
        </w:rPr>
        <w:t xml:space="preserve"> 1: </w:t>
      </w:r>
      <w:r w:rsidR="00AF58E0" w:rsidRPr="00326C9A">
        <w:rPr>
          <w:rFonts w:ascii="Times New Roman" w:hAnsi="Times New Roman"/>
          <w:sz w:val="24"/>
          <w:lang w:val="en-GB"/>
        </w:rPr>
        <w:t>Reconstruct a continent according to a palaeomagnetic pole</w:t>
      </w:r>
    </w:p>
    <w:p w:rsidR="001A4D70" w:rsidRDefault="00AF58E0" w:rsidP="00AF58E0">
      <w:pPr>
        <w:spacing w:after="0" w:line="240" w:lineRule="auto"/>
        <w:jc w:val="both"/>
        <w:rPr>
          <w:rFonts w:ascii="Times New Roman" w:hAnsi="Times New Roman"/>
          <w:sz w:val="24"/>
          <w:szCs w:val="24"/>
          <w:lang w:val="en-GB"/>
        </w:rPr>
      </w:pPr>
      <w:r>
        <w:rPr>
          <w:rFonts w:ascii="Times New Roman" w:hAnsi="Times New Roman"/>
          <w:sz w:val="24"/>
          <w:szCs w:val="24"/>
          <w:lang w:val="en-GB"/>
        </w:rPr>
        <w:t>This is a typical task for a palaeomagnetist that after fieldwork and lengthy laboratory work has finally calculated a mean pole from his/her study and now wants to display the resulting reconstruction of the continent where the samples was derived from.</w:t>
      </w:r>
    </w:p>
    <w:p w:rsidR="001A4D70" w:rsidRDefault="001A4D70" w:rsidP="00AF58E0">
      <w:pPr>
        <w:spacing w:after="0" w:line="240" w:lineRule="auto"/>
        <w:jc w:val="both"/>
        <w:rPr>
          <w:rFonts w:ascii="Times New Roman" w:hAnsi="Times New Roman"/>
          <w:sz w:val="24"/>
          <w:szCs w:val="24"/>
          <w:lang w:val="en-GB"/>
        </w:rPr>
      </w:pPr>
    </w:p>
    <w:p w:rsidR="00AF58E0" w:rsidRDefault="001A4D70" w:rsidP="00AF58E0">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As an example you have studied Permian </w:t>
      </w:r>
      <w:r w:rsidR="00E971A7">
        <w:rPr>
          <w:rFonts w:ascii="Times New Roman" w:hAnsi="Times New Roman"/>
          <w:sz w:val="24"/>
          <w:szCs w:val="24"/>
          <w:lang w:val="en-GB"/>
        </w:rPr>
        <w:t xml:space="preserve">260 Ma </w:t>
      </w:r>
      <w:r>
        <w:rPr>
          <w:rFonts w:ascii="Times New Roman" w:hAnsi="Times New Roman"/>
          <w:sz w:val="24"/>
          <w:szCs w:val="24"/>
          <w:lang w:val="en-GB"/>
        </w:rPr>
        <w:t>volcanic rocks in the Oslo Rift (part of Baltica) and obtained a palaeomagnetic pole of ~ 48</w:t>
      </w:r>
      <w:r w:rsidR="00972159">
        <w:rPr>
          <w:rFonts w:ascii="Times New Roman" w:hAnsi="Times New Roman"/>
          <w:sz w:val="24"/>
          <w:szCs w:val="24"/>
          <w:lang w:val="en-GB"/>
        </w:rPr>
        <w:t>.1</w:t>
      </w:r>
      <w:r w:rsidRPr="001A4D70">
        <w:rPr>
          <w:rFonts w:ascii="Times New Roman" w:hAnsi="Times New Roman"/>
          <w:sz w:val="24"/>
          <w:szCs w:val="24"/>
          <w:vertAlign w:val="superscript"/>
          <w:lang w:val="en-GB"/>
        </w:rPr>
        <w:t>o</w:t>
      </w:r>
      <w:r>
        <w:rPr>
          <w:rFonts w:ascii="Times New Roman" w:hAnsi="Times New Roman"/>
          <w:sz w:val="24"/>
          <w:szCs w:val="24"/>
          <w:lang w:val="en-GB"/>
        </w:rPr>
        <w:t>N and 15</w:t>
      </w:r>
      <w:r w:rsidR="00972159">
        <w:rPr>
          <w:rFonts w:ascii="Times New Roman" w:hAnsi="Times New Roman"/>
          <w:sz w:val="24"/>
          <w:szCs w:val="24"/>
          <w:lang w:val="en-GB"/>
        </w:rPr>
        <w:t>6.8</w:t>
      </w:r>
      <w:r w:rsidRPr="001A4D70">
        <w:rPr>
          <w:rFonts w:ascii="Times New Roman" w:hAnsi="Times New Roman"/>
          <w:sz w:val="24"/>
          <w:szCs w:val="24"/>
          <w:vertAlign w:val="superscript"/>
          <w:lang w:val="en-GB"/>
        </w:rPr>
        <w:t>o</w:t>
      </w:r>
      <w:r>
        <w:rPr>
          <w:rFonts w:ascii="Times New Roman" w:hAnsi="Times New Roman"/>
          <w:sz w:val="24"/>
          <w:szCs w:val="24"/>
          <w:lang w:val="en-GB"/>
        </w:rPr>
        <w:t>E</w:t>
      </w:r>
      <w:r w:rsidR="00972159">
        <w:rPr>
          <w:rFonts w:ascii="Times New Roman" w:hAnsi="Times New Roman"/>
          <w:sz w:val="24"/>
          <w:szCs w:val="24"/>
          <w:lang w:val="en-GB"/>
        </w:rPr>
        <w:t xml:space="preserve"> with an error </w:t>
      </w:r>
      <w:r w:rsidR="0064123B">
        <w:rPr>
          <w:rFonts w:ascii="Times New Roman" w:hAnsi="Times New Roman"/>
          <w:sz w:val="24"/>
          <w:szCs w:val="24"/>
          <w:lang w:val="en-GB"/>
        </w:rPr>
        <w:t xml:space="preserve">oval </w:t>
      </w:r>
      <w:r w:rsidR="00972159">
        <w:rPr>
          <w:rFonts w:ascii="Times New Roman" w:hAnsi="Times New Roman"/>
          <w:sz w:val="24"/>
          <w:szCs w:val="24"/>
          <w:lang w:val="en-GB"/>
        </w:rPr>
        <w:t>A95=4.3</w:t>
      </w:r>
      <w:r w:rsidR="00972159" w:rsidRPr="001A4D70">
        <w:rPr>
          <w:rFonts w:ascii="Times New Roman" w:hAnsi="Times New Roman"/>
          <w:sz w:val="24"/>
          <w:szCs w:val="24"/>
          <w:vertAlign w:val="superscript"/>
          <w:lang w:val="en-GB"/>
        </w:rPr>
        <w:t>o</w:t>
      </w:r>
      <w:r>
        <w:rPr>
          <w:rFonts w:ascii="Times New Roman" w:hAnsi="Times New Roman"/>
          <w:sz w:val="24"/>
          <w:szCs w:val="24"/>
          <w:lang w:val="en-GB"/>
        </w:rPr>
        <w:t>.</w:t>
      </w:r>
    </w:p>
    <w:p w:rsidR="00B459E6" w:rsidRDefault="00B459E6" w:rsidP="00AF58E0">
      <w:pPr>
        <w:spacing w:after="0" w:line="240" w:lineRule="auto"/>
        <w:jc w:val="both"/>
        <w:rPr>
          <w:rFonts w:ascii="Times New Roman" w:hAnsi="Times New Roman"/>
          <w:sz w:val="24"/>
          <w:szCs w:val="24"/>
          <w:lang w:val="en-GB"/>
        </w:rPr>
      </w:pPr>
    </w:p>
    <w:p w:rsidR="001A4D70" w:rsidRDefault="004C2367" w:rsidP="00114041">
      <w:pPr>
        <w:pStyle w:val="ListParagraph"/>
        <w:numPr>
          <w:ilvl w:val="0"/>
          <w:numId w:val="1"/>
        </w:numPr>
        <w:spacing w:after="0" w:line="240" w:lineRule="auto"/>
        <w:jc w:val="both"/>
        <w:rPr>
          <w:rFonts w:ascii="Times New Roman" w:hAnsi="Times New Roman"/>
          <w:sz w:val="24"/>
          <w:szCs w:val="24"/>
          <w:lang w:val="en-GB"/>
        </w:rPr>
      </w:pPr>
      <w:r>
        <w:rPr>
          <w:rFonts w:ascii="Times New Roman" w:hAnsi="Times New Roman"/>
          <w:sz w:val="24"/>
          <w:szCs w:val="24"/>
          <w:lang w:val="en-GB"/>
        </w:rPr>
        <w:t>Go to</w:t>
      </w:r>
      <w:r w:rsidR="00114041">
        <w:rPr>
          <w:rFonts w:ascii="Times New Roman" w:hAnsi="Times New Roman"/>
          <w:i/>
          <w:sz w:val="24"/>
          <w:szCs w:val="24"/>
          <w:lang w:val="en-GB"/>
        </w:rPr>
        <w:t xml:space="preserve"> </w:t>
      </w:r>
      <w:r w:rsidR="001A4D70" w:rsidRPr="00114041">
        <w:rPr>
          <w:rFonts w:ascii="Times New Roman" w:hAnsi="Times New Roman"/>
          <w:i/>
          <w:sz w:val="24"/>
          <w:szCs w:val="24"/>
          <w:lang w:val="en-GB"/>
        </w:rPr>
        <w:t xml:space="preserve">File </w:t>
      </w:r>
      <w:r w:rsidR="001A4D70" w:rsidRPr="00114041">
        <w:rPr>
          <w:rFonts w:ascii="Times New Roman" w:hAnsi="Times New Roman"/>
          <w:sz w:val="24"/>
          <w:szCs w:val="24"/>
          <w:lang w:val="en-GB"/>
        </w:rPr>
        <w:t xml:space="preserve">→ </w:t>
      </w:r>
      <w:r w:rsidR="001A4D70" w:rsidRPr="00114041">
        <w:rPr>
          <w:rFonts w:ascii="Times New Roman" w:hAnsi="Times New Roman"/>
          <w:i/>
          <w:sz w:val="24"/>
          <w:szCs w:val="24"/>
          <w:lang w:val="en-GB"/>
        </w:rPr>
        <w:t>Open Feature Collection</w:t>
      </w:r>
      <w:r w:rsidR="001A4D70" w:rsidRPr="00114041">
        <w:rPr>
          <w:rFonts w:ascii="Times New Roman" w:hAnsi="Times New Roman"/>
          <w:sz w:val="24"/>
          <w:szCs w:val="24"/>
          <w:lang w:val="en-GB"/>
        </w:rPr>
        <w:t xml:space="preserve"> and</w:t>
      </w:r>
      <w:r w:rsidR="00114041" w:rsidRPr="00114041">
        <w:rPr>
          <w:rFonts w:ascii="Times New Roman" w:hAnsi="Times New Roman"/>
          <w:sz w:val="24"/>
          <w:szCs w:val="24"/>
          <w:lang w:val="en-GB"/>
        </w:rPr>
        <w:t xml:space="preserve"> </w:t>
      </w:r>
      <w:r>
        <w:rPr>
          <w:rFonts w:ascii="Times New Roman" w:hAnsi="Times New Roman"/>
          <w:sz w:val="24"/>
          <w:szCs w:val="24"/>
          <w:lang w:val="en-GB"/>
        </w:rPr>
        <w:t xml:space="preserve">select file </w:t>
      </w:r>
      <w:r w:rsidR="001A4D70" w:rsidRPr="00114041">
        <w:rPr>
          <w:rFonts w:ascii="Times New Roman" w:hAnsi="Times New Roman"/>
          <w:sz w:val="24"/>
          <w:szCs w:val="24"/>
          <w:lang w:val="en-GB"/>
        </w:rPr>
        <w:t>\SampleData\</w:t>
      </w:r>
      <w:r w:rsidR="000A622C" w:rsidRPr="000A622C">
        <w:rPr>
          <w:rFonts w:ascii="Times New Roman" w:hAnsi="Times New Roman"/>
          <w:sz w:val="24"/>
          <w:szCs w:val="24"/>
          <w:lang w:val="en-GB"/>
        </w:rPr>
        <w:t xml:space="preserve"> </w:t>
      </w:r>
      <w:r w:rsidR="000A622C">
        <w:rPr>
          <w:rFonts w:ascii="Times New Roman" w:hAnsi="Times New Roman"/>
          <w:sz w:val="24"/>
          <w:szCs w:val="24"/>
          <w:lang w:val="en-GB"/>
        </w:rPr>
        <w:t>Tutorial_1\</w:t>
      </w:r>
      <w:r w:rsidR="00114041">
        <w:rPr>
          <w:rFonts w:ascii="Times New Roman" w:hAnsi="Times New Roman"/>
          <w:sz w:val="24"/>
          <w:szCs w:val="24"/>
          <w:lang w:val="en-GB"/>
        </w:rPr>
        <w:t>302_</w:t>
      </w:r>
      <w:r w:rsidR="001A4D70" w:rsidRPr="00114041">
        <w:rPr>
          <w:rFonts w:ascii="Times New Roman" w:hAnsi="Times New Roman"/>
          <w:sz w:val="24"/>
          <w:szCs w:val="24"/>
          <w:lang w:val="en-GB"/>
        </w:rPr>
        <w:t>Balticat.shp</w:t>
      </w:r>
    </w:p>
    <w:p w:rsidR="000A622C" w:rsidRPr="000A622C" w:rsidRDefault="000A622C" w:rsidP="000A622C">
      <w:pPr>
        <w:spacing w:after="0" w:line="240" w:lineRule="auto"/>
        <w:jc w:val="both"/>
        <w:rPr>
          <w:rFonts w:ascii="Times New Roman" w:hAnsi="Times New Roman"/>
          <w:sz w:val="24"/>
          <w:szCs w:val="24"/>
          <w:lang w:val="en-GB"/>
        </w:rPr>
      </w:pPr>
    </w:p>
    <w:p w:rsidR="000A622C" w:rsidRPr="000A622C" w:rsidRDefault="004C2367" w:rsidP="00114041">
      <w:pPr>
        <w:pStyle w:val="ListParagraph"/>
        <w:numPr>
          <w:ilvl w:val="0"/>
          <w:numId w:val="1"/>
        </w:numPr>
        <w:spacing w:after="0" w:line="240" w:lineRule="auto"/>
        <w:jc w:val="both"/>
        <w:rPr>
          <w:rFonts w:ascii="Times New Roman" w:hAnsi="Times New Roman"/>
          <w:sz w:val="24"/>
          <w:szCs w:val="24"/>
          <w:lang w:val="en-GB"/>
        </w:rPr>
      </w:pPr>
      <w:r>
        <w:rPr>
          <w:rFonts w:ascii="Times New Roman" w:hAnsi="Times New Roman"/>
          <w:sz w:val="24"/>
          <w:szCs w:val="24"/>
          <w:lang w:val="en-GB"/>
        </w:rPr>
        <w:t>Go to</w:t>
      </w:r>
      <w:r w:rsidR="00114041">
        <w:rPr>
          <w:rFonts w:ascii="Times New Roman" w:hAnsi="Times New Roman"/>
          <w:i/>
          <w:sz w:val="24"/>
          <w:szCs w:val="24"/>
          <w:lang w:val="en-GB"/>
        </w:rPr>
        <w:t xml:space="preserve"> </w:t>
      </w:r>
      <w:r w:rsidR="000A622C">
        <w:rPr>
          <w:rFonts w:ascii="Times New Roman" w:hAnsi="Times New Roman"/>
          <w:i/>
          <w:sz w:val="24"/>
          <w:szCs w:val="24"/>
          <w:lang w:val="en-GB"/>
        </w:rPr>
        <w:t xml:space="preserve">Paleomagnetism </w:t>
      </w:r>
      <w:r w:rsidR="000A622C" w:rsidRPr="00114041">
        <w:rPr>
          <w:rFonts w:ascii="Times New Roman" w:hAnsi="Times New Roman"/>
          <w:sz w:val="24"/>
          <w:szCs w:val="24"/>
          <w:lang w:val="en-GB"/>
        </w:rPr>
        <w:t>→</w:t>
      </w:r>
      <w:r w:rsidR="000A622C">
        <w:rPr>
          <w:rFonts w:ascii="Times New Roman" w:hAnsi="Times New Roman"/>
          <w:i/>
          <w:sz w:val="24"/>
          <w:szCs w:val="24"/>
          <w:lang w:val="en-GB"/>
        </w:rPr>
        <w:t xml:space="preserve"> Create VGP </w:t>
      </w:r>
      <w:r w:rsidR="000A622C" w:rsidRPr="000A622C">
        <w:rPr>
          <w:rFonts w:ascii="Times New Roman" w:hAnsi="Times New Roman"/>
          <w:sz w:val="24"/>
          <w:szCs w:val="24"/>
          <w:lang w:val="en-GB"/>
        </w:rPr>
        <w:t>(Fig. 3)</w:t>
      </w:r>
      <w:r w:rsidR="000A622C">
        <w:rPr>
          <w:rFonts w:ascii="Times New Roman" w:hAnsi="Times New Roman"/>
          <w:i/>
          <w:sz w:val="24"/>
          <w:szCs w:val="24"/>
          <w:lang w:val="en-GB"/>
        </w:rPr>
        <w:t xml:space="preserve"> </w:t>
      </w:r>
      <w:r w:rsidR="000A622C" w:rsidRPr="000A622C">
        <w:rPr>
          <w:rFonts w:ascii="Times New Roman" w:hAnsi="Times New Roman"/>
          <w:sz w:val="24"/>
          <w:szCs w:val="24"/>
          <w:lang w:val="en-GB"/>
        </w:rPr>
        <w:t>and type in properties</w:t>
      </w:r>
      <w:r w:rsidR="000A622C">
        <w:rPr>
          <w:rFonts w:ascii="Times New Roman" w:hAnsi="Times New Roman"/>
          <w:i/>
          <w:sz w:val="24"/>
          <w:szCs w:val="24"/>
          <w:lang w:val="en-GB"/>
        </w:rPr>
        <w:t xml:space="preserve">.  </w:t>
      </w:r>
      <w:r w:rsidR="000A622C" w:rsidRPr="000A622C">
        <w:rPr>
          <w:rFonts w:ascii="Times New Roman" w:hAnsi="Times New Roman"/>
          <w:sz w:val="24"/>
          <w:szCs w:val="24"/>
          <w:lang w:val="en-GB"/>
        </w:rPr>
        <w:t>Type</w:t>
      </w:r>
      <w:r w:rsidR="000A622C">
        <w:rPr>
          <w:rFonts w:ascii="Times New Roman" w:hAnsi="Times New Roman"/>
          <w:i/>
          <w:sz w:val="24"/>
          <w:szCs w:val="24"/>
          <w:lang w:val="en-GB"/>
        </w:rPr>
        <w:t xml:space="preserve"> </w:t>
      </w:r>
      <w:r w:rsidR="00114041" w:rsidRPr="00114041">
        <w:rPr>
          <w:rFonts w:ascii="Times New Roman" w:hAnsi="Times New Roman"/>
          <w:sz w:val="24"/>
          <w:szCs w:val="24"/>
          <w:lang w:val="en-GB"/>
        </w:rPr>
        <w:t>48</w:t>
      </w:r>
      <w:r w:rsidR="00972159">
        <w:rPr>
          <w:rFonts w:ascii="Times New Roman" w:hAnsi="Times New Roman"/>
          <w:sz w:val="24"/>
          <w:szCs w:val="24"/>
          <w:lang w:val="en-GB"/>
        </w:rPr>
        <w:t>.1</w:t>
      </w:r>
      <w:r w:rsidR="00B83339">
        <w:rPr>
          <w:rFonts w:ascii="Times New Roman" w:hAnsi="Times New Roman"/>
          <w:sz w:val="24"/>
          <w:szCs w:val="24"/>
          <w:lang w:val="en-GB"/>
        </w:rPr>
        <w:t xml:space="preserve"> and </w:t>
      </w:r>
      <w:r w:rsidR="00114041" w:rsidRPr="00114041">
        <w:rPr>
          <w:rFonts w:ascii="Times New Roman" w:hAnsi="Times New Roman"/>
          <w:sz w:val="24"/>
          <w:szCs w:val="24"/>
          <w:lang w:val="en-GB"/>
        </w:rPr>
        <w:t>15</w:t>
      </w:r>
      <w:r w:rsidR="00972159">
        <w:rPr>
          <w:rFonts w:ascii="Times New Roman" w:hAnsi="Times New Roman"/>
          <w:sz w:val="24"/>
          <w:szCs w:val="24"/>
          <w:lang w:val="en-GB"/>
        </w:rPr>
        <w:t xml:space="preserve">6.8 </w:t>
      </w:r>
      <w:r w:rsidR="00B83339">
        <w:rPr>
          <w:rFonts w:ascii="Times New Roman" w:hAnsi="Times New Roman"/>
          <w:sz w:val="24"/>
          <w:szCs w:val="24"/>
          <w:lang w:val="en-GB"/>
        </w:rPr>
        <w:t xml:space="preserve">for pole latitude and longitude, type </w:t>
      </w:r>
      <w:r w:rsidR="00972159">
        <w:rPr>
          <w:rFonts w:ascii="Times New Roman" w:hAnsi="Times New Roman"/>
          <w:sz w:val="24"/>
          <w:szCs w:val="24"/>
          <w:lang w:val="en-GB"/>
        </w:rPr>
        <w:t>4.3</w:t>
      </w:r>
      <w:r w:rsidR="00B83339">
        <w:rPr>
          <w:rFonts w:ascii="Times New Roman" w:hAnsi="Times New Roman"/>
          <w:sz w:val="24"/>
          <w:szCs w:val="24"/>
          <w:lang w:val="en-GB"/>
        </w:rPr>
        <w:t xml:space="preserve"> for A95 </w:t>
      </w:r>
      <w:r w:rsidR="000A622C">
        <w:rPr>
          <w:rFonts w:ascii="Times New Roman" w:hAnsi="Times New Roman"/>
          <w:sz w:val="24"/>
          <w:szCs w:val="24"/>
          <w:lang w:val="en-GB"/>
        </w:rPr>
        <w:t>etc. (Fig. 4)</w:t>
      </w:r>
      <w:r w:rsidR="00B83339" w:rsidRPr="00B83339">
        <w:rPr>
          <w:rFonts w:ascii="Times New Roman" w:hAnsi="Times New Roman"/>
          <w:i/>
          <w:sz w:val="24"/>
          <w:szCs w:val="24"/>
          <w:lang w:val="en-GB"/>
        </w:rPr>
        <w:t>.</w:t>
      </w:r>
      <w:r w:rsidR="000A622C">
        <w:rPr>
          <w:rFonts w:ascii="Times New Roman" w:hAnsi="Times New Roman"/>
          <w:i/>
          <w:sz w:val="24"/>
          <w:szCs w:val="24"/>
          <w:lang w:val="en-GB"/>
        </w:rPr>
        <w:t xml:space="preserve">  </w:t>
      </w:r>
    </w:p>
    <w:p w:rsidR="000A622C" w:rsidRPr="000A622C" w:rsidRDefault="000A622C" w:rsidP="000A622C">
      <w:pPr>
        <w:pStyle w:val="ListParagraph"/>
        <w:rPr>
          <w:rFonts w:ascii="Times New Roman" w:hAnsi="Times New Roman"/>
          <w:sz w:val="24"/>
          <w:szCs w:val="24"/>
          <w:lang w:val="en-GB"/>
        </w:rPr>
      </w:pPr>
    </w:p>
    <w:p w:rsidR="00114041" w:rsidRDefault="000A622C" w:rsidP="00114041">
      <w:pPr>
        <w:pStyle w:val="ListParagraph"/>
        <w:numPr>
          <w:ilvl w:val="0"/>
          <w:numId w:val="1"/>
        </w:num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Click </w:t>
      </w:r>
      <w:r w:rsidRPr="000A622C">
        <w:rPr>
          <w:rFonts w:ascii="Times New Roman" w:hAnsi="Times New Roman"/>
          <w:i/>
          <w:sz w:val="24"/>
          <w:szCs w:val="24"/>
          <w:lang w:val="en-GB"/>
        </w:rPr>
        <w:t>Next</w:t>
      </w:r>
      <w:r>
        <w:rPr>
          <w:rFonts w:ascii="Times New Roman" w:hAnsi="Times New Roman"/>
          <w:sz w:val="24"/>
          <w:szCs w:val="24"/>
          <w:lang w:val="en-GB"/>
        </w:rPr>
        <w:t xml:space="preserve"> and ‘Create a new Feature Collection’ or save VGP pole to an existing Feature Collection (name of file can </w:t>
      </w:r>
      <w:r w:rsidR="00106CCC">
        <w:rPr>
          <w:rFonts w:ascii="Times New Roman" w:hAnsi="Times New Roman"/>
          <w:sz w:val="24"/>
          <w:szCs w:val="24"/>
          <w:lang w:val="en-GB"/>
        </w:rPr>
        <w:t xml:space="preserve">later </w:t>
      </w:r>
      <w:r>
        <w:rPr>
          <w:rFonts w:ascii="Times New Roman" w:hAnsi="Times New Roman"/>
          <w:sz w:val="24"/>
          <w:szCs w:val="24"/>
          <w:lang w:val="en-GB"/>
        </w:rPr>
        <w:t>be changed</w:t>
      </w:r>
      <w:r w:rsidR="00106CCC">
        <w:rPr>
          <w:rFonts w:ascii="Times New Roman" w:hAnsi="Times New Roman"/>
          <w:sz w:val="24"/>
          <w:szCs w:val="24"/>
          <w:lang w:val="en-GB"/>
        </w:rPr>
        <w:t>; see Tutorial 3)</w:t>
      </w:r>
      <w:r w:rsidR="006D058E">
        <w:rPr>
          <w:rFonts w:ascii="Times New Roman" w:hAnsi="Times New Roman"/>
          <w:sz w:val="24"/>
          <w:szCs w:val="24"/>
          <w:lang w:val="en-GB"/>
        </w:rPr>
        <w:t xml:space="preserve"> (Fig. 5)</w:t>
      </w:r>
      <w:r>
        <w:rPr>
          <w:rFonts w:ascii="Times New Roman" w:hAnsi="Times New Roman"/>
          <w:sz w:val="24"/>
          <w:szCs w:val="24"/>
          <w:lang w:val="en-GB"/>
        </w:rPr>
        <w:t>.</w:t>
      </w:r>
    </w:p>
    <w:p w:rsidR="00E971A7" w:rsidRPr="00E971A7" w:rsidRDefault="00E971A7" w:rsidP="00E971A7">
      <w:pPr>
        <w:pStyle w:val="ListParagraph"/>
        <w:rPr>
          <w:rFonts w:ascii="Times New Roman" w:hAnsi="Times New Roman"/>
          <w:sz w:val="24"/>
          <w:szCs w:val="24"/>
          <w:lang w:val="en-GB"/>
        </w:rPr>
      </w:pPr>
    </w:p>
    <w:p w:rsidR="00E971A7" w:rsidRDefault="00E971A7" w:rsidP="00114041">
      <w:pPr>
        <w:pStyle w:val="ListParagraph"/>
        <w:numPr>
          <w:ilvl w:val="0"/>
          <w:numId w:val="1"/>
        </w:num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Set </w:t>
      </w:r>
      <w:r w:rsidRPr="00E971A7">
        <w:rPr>
          <w:rFonts w:ascii="Times New Roman" w:hAnsi="Times New Roman"/>
          <w:i/>
          <w:sz w:val="24"/>
          <w:szCs w:val="24"/>
          <w:lang w:val="en-GB"/>
        </w:rPr>
        <w:t>Time</w:t>
      </w:r>
      <w:r>
        <w:rPr>
          <w:rFonts w:ascii="Times New Roman" w:hAnsi="Times New Roman"/>
          <w:sz w:val="24"/>
          <w:szCs w:val="24"/>
          <w:lang w:val="en-GB"/>
        </w:rPr>
        <w:t xml:space="preserve"> to 260</w:t>
      </w:r>
    </w:p>
    <w:p w:rsidR="00B459E6" w:rsidRPr="00B459E6" w:rsidRDefault="00B459E6" w:rsidP="00B459E6">
      <w:pPr>
        <w:spacing w:after="0" w:line="240" w:lineRule="auto"/>
        <w:jc w:val="both"/>
        <w:rPr>
          <w:rFonts w:ascii="Times New Roman" w:hAnsi="Times New Roman"/>
          <w:sz w:val="24"/>
          <w:szCs w:val="24"/>
          <w:lang w:val="en-GB"/>
        </w:rPr>
      </w:pPr>
    </w:p>
    <w:tbl>
      <w:tblPr>
        <w:tblStyle w:val="TableGrid"/>
        <w:tblW w:w="0" w:type="auto"/>
        <w:tblInd w:w="250" w:type="dxa"/>
        <w:tblLayout w:type="fixed"/>
        <w:tblLook w:val="04A0"/>
      </w:tblPr>
      <w:tblGrid>
        <w:gridCol w:w="2436"/>
        <w:gridCol w:w="3801"/>
        <w:gridCol w:w="3260"/>
      </w:tblGrid>
      <w:tr w:rsidR="00B459E6">
        <w:trPr>
          <w:trHeight w:val="2549"/>
        </w:trPr>
        <w:tc>
          <w:tcPr>
            <w:tcW w:w="2436" w:type="dxa"/>
          </w:tcPr>
          <w:p w:rsidR="000A622C" w:rsidRDefault="00B459E6" w:rsidP="000A622C">
            <w:pPr>
              <w:keepNext/>
              <w:spacing w:after="0" w:line="240" w:lineRule="auto"/>
              <w:jc w:val="center"/>
            </w:pPr>
            <w:r>
              <w:rPr>
                <w:rFonts w:ascii="Times New Roman" w:hAnsi="Times New Roman"/>
                <w:noProof/>
                <w:sz w:val="24"/>
                <w:szCs w:val="24"/>
                <w:lang w:val="en-US"/>
              </w:rPr>
              <w:drawing>
                <wp:inline distT="0" distB="0" distL="0" distR="0">
                  <wp:extent cx="1388040" cy="589993"/>
                  <wp:effectExtent l="19050" t="0" r="261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389676" cy="588723"/>
                          </a:xfrm>
                          <a:prstGeom prst="rect">
                            <a:avLst/>
                          </a:prstGeom>
                          <a:noFill/>
                          <a:ln w="9525">
                            <a:noFill/>
                            <a:miter lim="800000"/>
                            <a:headEnd/>
                            <a:tailEnd/>
                          </a:ln>
                        </pic:spPr>
                      </pic:pic>
                    </a:graphicData>
                  </a:graphic>
                </wp:inline>
              </w:drawing>
            </w:r>
          </w:p>
          <w:p w:rsidR="00B459E6" w:rsidRPr="006D058E" w:rsidRDefault="000A622C" w:rsidP="00555A11">
            <w:pPr>
              <w:pStyle w:val="Caption"/>
              <w:rPr>
                <w:b w:val="0"/>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3</w:t>
            </w:r>
            <w:r w:rsidR="00D63A55">
              <w:fldChar w:fldCharType="end"/>
            </w:r>
            <w:r w:rsidR="006D058E">
              <w:t xml:space="preserve">. </w:t>
            </w:r>
            <w:r w:rsidR="006D058E" w:rsidRPr="006D058E">
              <w:rPr>
                <w:b w:val="0"/>
              </w:rPr>
              <w:t xml:space="preserve">Step 2 – How to create a virtual </w:t>
            </w:r>
            <w:r w:rsidR="00686CD0">
              <w:rPr>
                <w:b w:val="0"/>
              </w:rPr>
              <w:t>geo</w:t>
            </w:r>
            <w:r w:rsidR="006D058E" w:rsidRPr="006D058E">
              <w:rPr>
                <w:b w:val="0"/>
              </w:rPr>
              <w:t>magnetic pole (VGP)</w:t>
            </w:r>
          </w:p>
        </w:tc>
        <w:tc>
          <w:tcPr>
            <w:tcW w:w="3801" w:type="dxa"/>
          </w:tcPr>
          <w:p w:rsidR="000A622C" w:rsidRDefault="00E971A7" w:rsidP="000A622C">
            <w:pPr>
              <w:keepNext/>
              <w:spacing w:after="0" w:line="240" w:lineRule="auto"/>
              <w:jc w:val="center"/>
            </w:pPr>
            <w:r>
              <w:rPr>
                <w:noProof/>
                <w:lang w:val="en-US"/>
              </w:rPr>
              <w:drawing>
                <wp:inline distT="0" distB="0" distL="0" distR="0">
                  <wp:extent cx="2231460" cy="1548721"/>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233414" cy="1550077"/>
                          </a:xfrm>
                          <a:prstGeom prst="rect">
                            <a:avLst/>
                          </a:prstGeom>
                          <a:noFill/>
                          <a:ln w="9525">
                            <a:noFill/>
                            <a:miter lim="800000"/>
                            <a:headEnd/>
                            <a:tailEnd/>
                          </a:ln>
                        </pic:spPr>
                      </pic:pic>
                    </a:graphicData>
                  </a:graphic>
                </wp:inline>
              </w:drawing>
            </w:r>
          </w:p>
          <w:p w:rsidR="00B459E6" w:rsidRPr="006D058E" w:rsidRDefault="000A622C" w:rsidP="00555A11">
            <w:pPr>
              <w:pStyle w:val="Caption"/>
              <w:rPr>
                <w:b w:val="0"/>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4</w:t>
            </w:r>
            <w:r w:rsidR="00D63A55">
              <w:fldChar w:fldCharType="end"/>
            </w:r>
            <w:r w:rsidR="006D058E">
              <w:t>.</w:t>
            </w:r>
            <w:r w:rsidR="006D058E">
              <w:rPr>
                <w:b w:val="0"/>
              </w:rPr>
              <w:t xml:space="preserve"> Step 2 – How to enter the values for your virtual </w:t>
            </w:r>
            <w:r w:rsidR="00686CD0">
              <w:rPr>
                <w:b w:val="0"/>
              </w:rPr>
              <w:t>geo</w:t>
            </w:r>
            <w:r w:rsidR="006D058E">
              <w:rPr>
                <w:b w:val="0"/>
              </w:rPr>
              <w:t>magnetic pole</w:t>
            </w:r>
          </w:p>
        </w:tc>
        <w:tc>
          <w:tcPr>
            <w:tcW w:w="3260" w:type="dxa"/>
          </w:tcPr>
          <w:p w:rsidR="000A622C" w:rsidRDefault="00B459E6" w:rsidP="000A622C">
            <w:pPr>
              <w:keepNext/>
              <w:spacing w:after="0" w:line="240" w:lineRule="auto"/>
              <w:jc w:val="center"/>
            </w:pPr>
            <w:r>
              <w:rPr>
                <w:rFonts w:ascii="Times New Roman" w:hAnsi="Times New Roman"/>
                <w:noProof/>
                <w:sz w:val="24"/>
                <w:szCs w:val="24"/>
                <w:lang w:val="en-US"/>
              </w:rPr>
              <w:drawing>
                <wp:inline distT="0" distB="0" distL="0" distR="0">
                  <wp:extent cx="1828099" cy="1273479"/>
                  <wp:effectExtent l="19050" t="0" r="701"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830825" cy="1275378"/>
                          </a:xfrm>
                          <a:prstGeom prst="rect">
                            <a:avLst/>
                          </a:prstGeom>
                          <a:noFill/>
                          <a:ln w="9525">
                            <a:noFill/>
                            <a:miter lim="800000"/>
                            <a:headEnd/>
                            <a:tailEnd/>
                          </a:ln>
                        </pic:spPr>
                      </pic:pic>
                    </a:graphicData>
                  </a:graphic>
                </wp:inline>
              </w:drawing>
            </w:r>
          </w:p>
          <w:p w:rsidR="00B459E6" w:rsidRPr="006D058E" w:rsidRDefault="000A622C" w:rsidP="00555A11">
            <w:pPr>
              <w:pStyle w:val="Caption"/>
              <w:rPr>
                <w:b w:val="0"/>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5</w:t>
            </w:r>
            <w:r w:rsidR="00D63A55">
              <w:fldChar w:fldCharType="end"/>
            </w:r>
            <w:r w:rsidR="006D058E">
              <w:t>.</w:t>
            </w:r>
            <w:r w:rsidR="00686CD0">
              <w:t xml:space="preserve"> </w:t>
            </w:r>
            <w:r w:rsidR="00686CD0">
              <w:rPr>
                <w:b w:val="0"/>
              </w:rPr>
              <w:t>Step 3 -</w:t>
            </w:r>
            <w:r w:rsidR="006D058E">
              <w:t xml:space="preserve"> </w:t>
            </w:r>
            <w:r w:rsidR="006D058E" w:rsidRPr="006D058E">
              <w:rPr>
                <w:b w:val="0"/>
              </w:rPr>
              <w:t>How to turn your VGP into a new feature collection</w:t>
            </w:r>
          </w:p>
        </w:tc>
      </w:tr>
    </w:tbl>
    <w:p w:rsidR="009C51CE" w:rsidRDefault="009C51CE" w:rsidP="009C51CE">
      <w:pPr>
        <w:spacing w:after="0" w:line="240" w:lineRule="auto"/>
        <w:jc w:val="both"/>
        <w:rPr>
          <w:rFonts w:ascii="Times New Roman" w:hAnsi="Times New Roman"/>
          <w:sz w:val="24"/>
          <w:szCs w:val="24"/>
          <w:lang w:val="en-GB"/>
        </w:rPr>
      </w:pPr>
    </w:p>
    <w:p w:rsidR="000A622C" w:rsidRDefault="00810649" w:rsidP="009C51CE">
      <w:pPr>
        <w:spacing w:after="0" w:line="240" w:lineRule="auto"/>
        <w:jc w:val="both"/>
        <w:rPr>
          <w:rFonts w:ascii="Times New Roman" w:hAnsi="Times New Roman"/>
          <w:sz w:val="24"/>
          <w:szCs w:val="24"/>
          <w:lang w:val="en-GB"/>
        </w:rPr>
      </w:pPr>
      <w:r>
        <w:rPr>
          <w:noProof/>
          <w:lang w:val="en-US"/>
        </w:rPr>
        <w:drawing>
          <wp:anchor distT="0" distB="0" distL="114300" distR="114300" simplePos="0" relativeHeight="251666432" behindDoc="0" locked="0" layoutInCell="1" allowOverlap="1">
            <wp:simplePos x="0" y="0"/>
            <wp:positionH relativeFrom="column">
              <wp:posOffset>-6350</wp:posOffset>
            </wp:positionH>
            <wp:positionV relativeFrom="paragraph">
              <wp:posOffset>26670</wp:posOffset>
            </wp:positionV>
            <wp:extent cx="2878455" cy="2959735"/>
            <wp:effectExtent l="1905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srcRect/>
                    <a:stretch>
                      <a:fillRect/>
                    </a:stretch>
                  </pic:blipFill>
                  <pic:spPr bwMode="auto">
                    <a:xfrm>
                      <a:off x="0" y="0"/>
                      <a:ext cx="2878455" cy="2959735"/>
                    </a:xfrm>
                    <a:prstGeom prst="rect">
                      <a:avLst/>
                    </a:prstGeom>
                    <a:noFill/>
                    <a:ln w="9525">
                      <a:noFill/>
                      <a:miter lim="800000"/>
                      <a:headEnd/>
                      <a:tailEnd/>
                    </a:ln>
                  </pic:spPr>
                </pic:pic>
              </a:graphicData>
            </a:graphic>
          </wp:anchor>
        </w:drawing>
      </w:r>
      <w:r w:rsidR="000A622C">
        <w:rPr>
          <w:rFonts w:ascii="Times New Roman" w:hAnsi="Times New Roman"/>
          <w:sz w:val="24"/>
          <w:szCs w:val="24"/>
          <w:lang w:val="en-GB"/>
        </w:rPr>
        <w:t>On the screen you should now see Baltica (30</w:t>
      </w:r>
      <w:r w:rsidR="0064123B">
        <w:rPr>
          <w:rFonts w:ascii="Times New Roman" w:hAnsi="Times New Roman"/>
          <w:sz w:val="24"/>
          <w:szCs w:val="24"/>
          <w:lang w:val="en-GB"/>
        </w:rPr>
        <w:t>2</w:t>
      </w:r>
      <w:r w:rsidR="000A622C">
        <w:rPr>
          <w:rFonts w:ascii="Times New Roman" w:hAnsi="Times New Roman"/>
          <w:sz w:val="24"/>
          <w:szCs w:val="24"/>
          <w:lang w:val="en-GB"/>
        </w:rPr>
        <w:t xml:space="preserve">) and the VGP in its current position (Fig. 6) so we have not done any reconstructions yet.  In order to do that we need to calculate the rotation pole (Euler poles) that will bring the VGP to the present </w:t>
      </w:r>
      <w:r>
        <w:rPr>
          <w:rFonts w:ascii="Times New Roman" w:hAnsi="Times New Roman"/>
          <w:sz w:val="24"/>
          <w:szCs w:val="24"/>
          <w:lang w:val="en-GB"/>
        </w:rPr>
        <w:t>n</w:t>
      </w:r>
      <w:r w:rsidR="000A622C">
        <w:rPr>
          <w:rFonts w:ascii="Times New Roman" w:hAnsi="Times New Roman"/>
          <w:sz w:val="24"/>
          <w:szCs w:val="24"/>
          <w:lang w:val="en-GB"/>
        </w:rPr>
        <w:t>orth</w:t>
      </w:r>
      <w:r>
        <w:rPr>
          <w:rFonts w:ascii="Times New Roman" w:hAnsi="Times New Roman"/>
          <w:sz w:val="24"/>
          <w:szCs w:val="24"/>
          <w:lang w:val="en-GB"/>
        </w:rPr>
        <w:t xml:space="preserve"> </w:t>
      </w:r>
      <w:r w:rsidR="000A622C">
        <w:rPr>
          <w:rFonts w:ascii="Times New Roman" w:hAnsi="Times New Roman"/>
          <w:sz w:val="24"/>
          <w:szCs w:val="24"/>
          <w:lang w:val="en-GB"/>
        </w:rPr>
        <w:t xml:space="preserve">pole (assuming </w:t>
      </w:r>
      <w:r>
        <w:rPr>
          <w:rFonts w:ascii="Times New Roman" w:hAnsi="Times New Roman"/>
          <w:sz w:val="24"/>
          <w:szCs w:val="24"/>
          <w:lang w:val="en-GB"/>
        </w:rPr>
        <w:t xml:space="preserve">that </w:t>
      </w:r>
      <w:r w:rsidR="000A622C">
        <w:rPr>
          <w:rFonts w:ascii="Times New Roman" w:hAnsi="Times New Roman"/>
          <w:sz w:val="24"/>
          <w:szCs w:val="24"/>
          <w:lang w:val="en-GB"/>
        </w:rPr>
        <w:t>it is a north</w:t>
      </w:r>
      <w:r>
        <w:rPr>
          <w:rFonts w:ascii="Times New Roman" w:hAnsi="Times New Roman"/>
          <w:sz w:val="24"/>
          <w:szCs w:val="24"/>
          <w:lang w:val="en-GB"/>
        </w:rPr>
        <w:t xml:space="preserve"> </w:t>
      </w:r>
      <w:r w:rsidR="000A622C">
        <w:rPr>
          <w:rFonts w:ascii="Times New Roman" w:hAnsi="Times New Roman"/>
          <w:sz w:val="24"/>
          <w:szCs w:val="24"/>
          <w:lang w:val="en-GB"/>
        </w:rPr>
        <w:t>pole)</w:t>
      </w:r>
      <w:r>
        <w:rPr>
          <w:rFonts w:ascii="Times New Roman" w:hAnsi="Times New Roman"/>
          <w:sz w:val="24"/>
          <w:szCs w:val="24"/>
          <w:lang w:val="en-GB"/>
        </w:rPr>
        <w:t>.</w:t>
      </w:r>
    </w:p>
    <w:p w:rsidR="000A622C" w:rsidRDefault="000A622C" w:rsidP="009C51CE">
      <w:pPr>
        <w:spacing w:after="0" w:line="240" w:lineRule="auto"/>
        <w:jc w:val="both"/>
        <w:rPr>
          <w:rFonts w:ascii="Times New Roman" w:hAnsi="Times New Roman"/>
          <w:sz w:val="24"/>
          <w:szCs w:val="24"/>
          <w:lang w:val="en-GB"/>
        </w:rPr>
      </w:pPr>
    </w:p>
    <w:p w:rsidR="00810649" w:rsidRDefault="004C2367" w:rsidP="0064123B">
      <w:pPr>
        <w:pStyle w:val="ListParagraph"/>
        <w:numPr>
          <w:ilvl w:val="0"/>
          <w:numId w:val="1"/>
        </w:numPr>
        <w:spacing w:after="0" w:line="240" w:lineRule="auto"/>
        <w:jc w:val="both"/>
        <w:rPr>
          <w:rFonts w:ascii="Times New Roman" w:hAnsi="Times New Roman"/>
          <w:sz w:val="24"/>
          <w:szCs w:val="24"/>
          <w:lang w:val="en-GB"/>
        </w:rPr>
      </w:pPr>
      <w:r>
        <w:rPr>
          <w:rFonts w:ascii="Times New Roman" w:hAnsi="Times New Roman"/>
          <w:sz w:val="24"/>
          <w:szCs w:val="24"/>
          <w:lang w:val="en-GB"/>
        </w:rPr>
        <w:t>Go to</w:t>
      </w:r>
      <w:r w:rsidR="00810649">
        <w:rPr>
          <w:rFonts w:ascii="Times New Roman" w:hAnsi="Times New Roman"/>
          <w:i/>
          <w:sz w:val="24"/>
          <w:szCs w:val="24"/>
          <w:lang w:val="en-GB"/>
        </w:rPr>
        <w:t xml:space="preserve"> Paleomagnetism </w:t>
      </w:r>
      <w:r w:rsidR="00810649" w:rsidRPr="00114041">
        <w:rPr>
          <w:rFonts w:ascii="Times New Roman" w:hAnsi="Times New Roman"/>
          <w:sz w:val="24"/>
          <w:szCs w:val="24"/>
          <w:lang w:val="en-GB"/>
        </w:rPr>
        <w:t>→</w:t>
      </w:r>
      <w:r w:rsidR="00810649">
        <w:rPr>
          <w:rFonts w:ascii="Times New Roman" w:hAnsi="Times New Roman"/>
          <w:i/>
          <w:sz w:val="24"/>
          <w:szCs w:val="24"/>
          <w:lang w:val="en-GB"/>
        </w:rPr>
        <w:t xml:space="preserve"> Calculate Reconstruction Pole </w:t>
      </w:r>
      <w:r w:rsidR="00810649" w:rsidRPr="00810649">
        <w:rPr>
          <w:rFonts w:ascii="Times New Roman" w:hAnsi="Times New Roman"/>
          <w:sz w:val="24"/>
          <w:szCs w:val="24"/>
          <w:lang w:val="en-GB"/>
        </w:rPr>
        <w:t>(</w:t>
      </w:r>
      <w:r w:rsidR="00810649" w:rsidRPr="000A622C">
        <w:rPr>
          <w:rFonts w:ascii="Times New Roman" w:hAnsi="Times New Roman"/>
          <w:sz w:val="24"/>
          <w:szCs w:val="24"/>
          <w:lang w:val="en-GB"/>
        </w:rPr>
        <w:t>Fig. 3)</w:t>
      </w:r>
      <w:r w:rsidR="00810649">
        <w:rPr>
          <w:rFonts w:ascii="Times New Roman" w:hAnsi="Times New Roman"/>
          <w:i/>
          <w:sz w:val="24"/>
          <w:szCs w:val="24"/>
          <w:lang w:val="en-GB"/>
        </w:rPr>
        <w:t xml:space="preserve"> </w:t>
      </w:r>
      <w:r w:rsidR="00810649" w:rsidRPr="000A622C">
        <w:rPr>
          <w:rFonts w:ascii="Times New Roman" w:hAnsi="Times New Roman"/>
          <w:sz w:val="24"/>
          <w:szCs w:val="24"/>
          <w:lang w:val="en-GB"/>
        </w:rPr>
        <w:t xml:space="preserve">and type </w:t>
      </w:r>
      <w:r w:rsidR="00810649">
        <w:rPr>
          <w:rFonts w:ascii="Times New Roman" w:hAnsi="Times New Roman"/>
          <w:sz w:val="24"/>
          <w:szCs w:val="24"/>
          <w:lang w:val="en-GB"/>
        </w:rPr>
        <w:t>VGP latitude and longitude (</w:t>
      </w:r>
      <w:r w:rsidR="00810649" w:rsidRPr="00114041">
        <w:rPr>
          <w:rFonts w:ascii="Times New Roman" w:hAnsi="Times New Roman"/>
          <w:sz w:val="24"/>
          <w:szCs w:val="24"/>
          <w:lang w:val="en-GB"/>
        </w:rPr>
        <w:t>48</w:t>
      </w:r>
      <w:r w:rsidR="00810649">
        <w:rPr>
          <w:rFonts w:ascii="Times New Roman" w:hAnsi="Times New Roman"/>
          <w:sz w:val="24"/>
          <w:szCs w:val="24"/>
          <w:lang w:val="en-GB"/>
        </w:rPr>
        <w:t xml:space="preserve">.1 and </w:t>
      </w:r>
      <w:r w:rsidR="00810649" w:rsidRPr="00114041">
        <w:rPr>
          <w:rFonts w:ascii="Times New Roman" w:hAnsi="Times New Roman"/>
          <w:sz w:val="24"/>
          <w:szCs w:val="24"/>
          <w:lang w:val="en-GB"/>
        </w:rPr>
        <w:t>15</w:t>
      </w:r>
      <w:r w:rsidR="00810649">
        <w:rPr>
          <w:rFonts w:ascii="Times New Roman" w:hAnsi="Times New Roman"/>
          <w:sz w:val="24"/>
          <w:szCs w:val="24"/>
          <w:lang w:val="en-GB"/>
        </w:rPr>
        <w:t>6.8), Plate Id. (302) and age (2</w:t>
      </w:r>
      <w:r w:rsidR="00E971A7">
        <w:rPr>
          <w:rFonts w:ascii="Times New Roman" w:hAnsi="Times New Roman"/>
          <w:sz w:val="24"/>
          <w:szCs w:val="24"/>
          <w:lang w:val="en-GB"/>
        </w:rPr>
        <w:t>6</w:t>
      </w:r>
      <w:r w:rsidR="00810649">
        <w:rPr>
          <w:rFonts w:ascii="Times New Roman" w:hAnsi="Times New Roman"/>
          <w:sz w:val="24"/>
          <w:szCs w:val="24"/>
          <w:lang w:val="en-GB"/>
        </w:rPr>
        <w:t xml:space="preserve">0)(Fig. </w:t>
      </w:r>
      <w:r w:rsidR="004C216F">
        <w:rPr>
          <w:rFonts w:ascii="Times New Roman" w:hAnsi="Times New Roman"/>
          <w:sz w:val="24"/>
          <w:szCs w:val="24"/>
          <w:lang w:val="en-GB"/>
        </w:rPr>
        <w:t>7</w:t>
      </w:r>
      <w:r w:rsidR="00810649">
        <w:rPr>
          <w:rFonts w:ascii="Times New Roman" w:hAnsi="Times New Roman"/>
          <w:sz w:val="24"/>
          <w:szCs w:val="24"/>
          <w:lang w:val="en-GB"/>
        </w:rPr>
        <w:t>).</w:t>
      </w:r>
    </w:p>
    <w:p w:rsidR="00810649" w:rsidRDefault="00810649" w:rsidP="00810649">
      <w:pPr>
        <w:spacing w:after="0" w:line="240" w:lineRule="auto"/>
        <w:jc w:val="both"/>
        <w:rPr>
          <w:rFonts w:ascii="Times New Roman" w:hAnsi="Times New Roman"/>
          <w:sz w:val="24"/>
          <w:szCs w:val="24"/>
          <w:lang w:val="en-GB"/>
        </w:rPr>
      </w:pPr>
    </w:p>
    <w:p w:rsidR="000A622C" w:rsidRDefault="00810649" w:rsidP="00810649">
      <w:pPr>
        <w:pStyle w:val="ListParagraph"/>
        <w:numPr>
          <w:ilvl w:val="0"/>
          <w:numId w:val="1"/>
        </w:numPr>
        <w:spacing w:after="0" w:line="240" w:lineRule="auto"/>
        <w:jc w:val="both"/>
        <w:rPr>
          <w:rFonts w:ascii="Times New Roman" w:hAnsi="Times New Roman"/>
          <w:i/>
          <w:sz w:val="24"/>
          <w:szCs w:val="24"/>
          <w:lang w:val="en-GB"/>
        </w:rPr>
      </w:pPr>
      <w:r>
        <w:rPr>
          <w:rFonts w:ascii="Times New Roman" w:hAnsi="Times New Roman"/>
          <w:sz w:val="24"/>
          <w:szCs w:val="24"/>
          <w:lang w:val="en-GB"/>
        </w:rPr>
        <w:t xml:space="preserve">Select </w:t>
      </w:r>
      <w:r w:rsidR="004C216F">
        <w:rPr>
          <w:rFonts w:ascii="Times New Roman" w:hAnsi="Times New Roman"/>
          <w:sz w:val="24"/>
          <w:szCs w:val="24"/>
          <w:lang w:val="en-GB"/>
        </w:rPr>
        <w:t>“</w:t>
      </w:r>
      <w:r>
        <w:rPr>
          <w:rFonts w:ascii="Times New Roman" w:hAnsi="Times New Roman"/>
          <w:sz w:val="24"/>
          <w:szCs w:val="24"/>
          <w:lang w:val="en-GB"/>
        </w:rPr>
        <w:t>North Pole</w:t>
      </w:r>
      <w:r w:rsidR="004C216F">
        <w:rPr>
          <w:rFonts w:ascii="Times New Roman" w:hAnsi="Times New Roman"/>
          <w:sz w:val="24"/>
          <w:szCs w:val="24"/>
          <w:lang w:val="en-GB"/>
        </w:rPr>
        <w:t>”</w:t>
      </w:r>
      <w:r>
        <w:rPr>
          <w:rFonts w:ascii="Times New Roman" w:hAnsi="Times New Roman"/>
          <w:sz w:val="24"/>
          <w:szCs w:val="24"/>
          <w:lang w:val="en-GB"/>
        </w:rPr>
        <w:t xml:space="preserve"> </w:t>
      </w:r>
      <w:r w:rsidR="004C216F">
        <w:rPr>
          <w:rFonts w:ascii="Times New Roman" w:hAnsi="Times New Roman"/>
          <w:sz w:val="24"/>
          <w:szCs w:val="24"/>
          <w:lang w:val="en-GB"/>
        </w:rPr>
        <w:t xml:space="preserve">and click on </w:t>
      </w:r>
      <w:r w:rsidR="004C216F" w:rsidRPr="004C216F">
        <w:rPr>
          <w:rFonts w:ascii="Times New Roman" w:hAnsi="Times New Roman"/>
          <w:i/>
          <w:sz w:val="24"/>
          <w:szCs w:val="24"/>
          <w:lang w:val="en-GB"/>
        </w:rPr>
        <w:t>Calculate</w:t>
      </w:r>
    </w:p>
    <w:p w:rsidR="004C216F" w:rsidRPr="004C216F" w:rsidRDefault="004C216F" w:rsidP="004C216F">
      <w:pPr>
        <w:pStyle w:val="ListParagraph"/>
        <w:rPr>
          <w:rFonts w:ascii="Times New Roman" w:hAnsi="Times New Roman"/>
          <w:i/>
          <w:sz w:val="24"/>
          <w:szCs w:val="24"/>
          <w:lang w:val="en-GB"/>
        </w:rPr>
      </w:pPr>
    </w:p>
    <w:p w:rsidR="009C51CE" w:rsidRDefault="00D63A55" w:rsidP="004C216F">
      <w:pPr>
        <w:spacing w:after="0" w:line="240" w:lineRule="auto"/>
        <w:jc w:val="both"/>
        <w:rPr>
          <w:rFonts w:ascii="Times New Roman" w:hAnsi="Times New Roman"/>
          <w:sz w:val="24"/>
          <w:szCs w:val="24"/>
          <w:lang w:val="en-GB"/>
        </w:rPr>
      </w:pPr>
      <w:r w:rsidRPr="00D63A55">
        <w:rPr>
          <w:noProof/>
        </w:rPr>
        <w:pict>
          <v:shape id="_x0000_s1038" type="#_x0000_t202" style="position:absolute;left:0;text-align:left;margin-left:-236.1pt;margin-top:9.65pt;width:226.65pt;height:21pt;z-index:251681792;mso-position-horizontal:absolute;mso-position-vertical:absolute" stroked="f">
            <v:textbox style="mso-next-textbox:#_x0000_s1038;mso-fit-shape-to-text:t" inset="0,0,0,0">
              <w:txbxContent>
                <w:p w:rsidR="00C415D9" w:rsidRPr="00686CD0" w:rsidRDefault="00C415D9" w:rsidP="00555A11">
                  <w:pPr>
                    <w:pStyle w:val="Caption"/>
                    <w:rPr>
                      <w:b w:val="0"/>
                      <w:noProof/>
                      <w:szCs w:val="24"/>
                    </w:rPr>
                  </w:pPr>
                  <w:r>
                    <w:t xml:space="preserve">Figure </w:t>
                  </w:r>
                  <w:r w:rsidR="00D63A55">
                    <w:fldChar w:fldCharType="begin"/>
                  </w:r>
                  <w:r>
                    <w:instrText xml:space="preserve"> SEQ Figur \* ARABIC </w:instrText>
                  </w:r>
                  <w:r w:rsidR="00D63A55">
                    <w:fldChar w:fldCharType="separate"/>
                  </w:r>
                  <w:r w:rsidR="00866650">
                    <w:rPr>
                      <w:noProof/>
                    </w:rPr>
                    <w:t>6</w:t>
                  </w:r>
                  <w:r w:rsidR="00D63A55">
                    <w:fldChar w:fldCharType="end"/>
                  </w:r>
                  <w:r>
                    <w:t xml:space="preserve">. </w:t>
                  </w:r>
                  <w:r w:rsidRPr="00686CD0">
                    <w:rPr>
                      <w:b w:val="0"/>
                    </w:rPr>
                    <w:t>Baltica and its VGP</w:t>
                  </w:r>
                </w:p>
              </w:txbxContent>
            </v:textbox>
            <w10:wrap type="square"/>
          </v:shape>
        </w:pict>
      </w:r>
      <w:r w:rsidR="004C216F" w:rsidRPr="004C216F">
        <w:rPr>
          <w:rFonts w:ascii="Times New Roman" w:hAnsi="Times New Roman"/>
          <w:sz w:val="24"/>
          <w:szCs w:val="24"/>
          <w:lang w:val="en-GB"/>
        </w:rPr>
        <w:t xml:space="preserve">This should result in a reconstruction pole of latitude=0 (will always be zero), longitude = 66.8 and angle = 41.9.  In future GPlates versions this rotation pole should be inserted into a rotation file by clicking </w:t>
      </w:r>
      <w:r w:rsidR="004C216F" w:rsidRPr="004C216F">
        <w:rPr>
          <w:rFonts w:ascii="Times New Roman" w:hAnsi="Times New Roman"/>
          <w:i/>
          <w:sz w:val="24"/>
          <w:szCs w:val="24"/>
          <w:lang w:val="en-GB"/>
        </w:rPr>
        <w:t>Insert pole in rotation model</w:t>
      </w:r>
      <w:r w:rsidR="004C216F" w:rsidRPr="004C216F">
        <w:rPr>
          <w:rFonts w:ascii="Times New Roman" w:hAnsi="Times New Roman"/>
          <w:sz w:val="24"/>
          <w:szCs w:val="24"/>
          <w:lang w:val="en-GB"/>
        </w:rPr>
        <w:t xml:space="preserve"> but for know we must do this manually</w:t>
      </w:r>
      <w:r w:rsidR="004C216F">
        <w:rPr>
          <w:rFonts w:ascii="Times New Roman" w:hAnsi="Times New Roman"/>
          <w:sz w:val="24"/>
          <w:szCs w:val="24"/>
          <w:lang w:val="en-GB"/>
        </w:rPr>
        <w:t xml:space="preserve"> using a text editor (e.g. Wordpad)</w:t>
      </w:r>
      <w:r w:rsidR="004C216F" w:rsidRPr="004C216F">
        <w:rPr>
          <w:rFonts w:ascii="Times New Roman" w:hAnsi="Times New Roman"/>
          <w:sz w:val="24"/>
          <w:szCs w:val="24"/>
          <w:lang w:val="en-GB"/>
        </w:rPr>
        <w:t>.</w:t>
      </w:r>
      <w:r w:rsidR="004C216F">
        <w:rPr>
          <w:rFonts w:ascii="Times New Roman" w:hAnsi="Times New Roman"/>
          <w:sz w:val="24"/>
          <w:szCs w:val="24"/>
          <w:lang w:val="en-GB"/>
        </w:rPr>
        <w:t xml:space="preserve">  In this tutorial we have already prepared a rotation file (Fig. 8), and this file should be loaded as follows:</w:t>
      </w:r>
    </w:p>
    <w:p w:rsidR="004C216F" w:rsidRDefault="004C216F" w:rsidP="004C216F">
      <w:pPr>
        <w:spacing w:after="0" w:line="240" w:lineRule="auto"/>
        <w:jc w:val="both"/>
        <w:rPr>
          <w:rFonts w:ascii="Times New Roman" w:hAnsi="Times New Roman"/>
          <w:sz w:val="24"/>
          <w:szCs w:val="24"/>
          <w:lang w:val="en-GB"/>
        </w:rPr>
      </w:pPr>
    </w:p>
    <w:p w:rsidR="004C2367" w:rsidRDefault="004C2367" w:rsidP="004C216F">
      <w:pPr>
        <w:pStyle w:val="ListParagraph"/>
        <w:numPr>
          <w:ilvl w:val="0"/>
          <w:numId w:val="1"/>
        </w:numPr>
        <w:spacing w:after="0" w:line="240" w:lineRule="auto"/>
        <w:jc w:val="both"/>
        <w:rPr>
          <w:rFonts w:ascii="Times New Roman" w:hAnsi="Times New Roman"/>
          <w:sz w:val="24"/>
          <w:szCs w:val="24"/>
          <w:lang w:val="en-GB"/>
        </w:rPr>
      </w:pPr>
      <w:r>
        <w:rPr>
          <w:rFonts w:ascii="Times New Roman" w:hAnsi="Times New Roman"/>
          <w:sz w:val="24"/>
          <w:szCs w:val="24"/>
          <w:lang w:val="en-GB"/>
        </w:rPr>
        <w:t>Go to</w:t>
      </w:r>
      <w:r w:rsidR="004C216F">
        <w:rPr>
          <w:rFonts w:ascii="Times New Roman" w:hAnsi="Times New Roman"/>
          <w:i/>
          <w:sz w:val="24"/>
          <w:szCs w:val="24"/>
          <w:lang w:val="en-GB"/>
        </w:rPr>
        <w:t xml:space="preserve"> </w:t>
      </w:r>
      <w:r w:rsidR="004C216F" w:rsidRPr="00114041">
        <w:rPr>
          <w:rFonts w:ascii="Times New Roman" w:hAnsi="Times New Roman"/>
          <w:i/>
          <w:sz w:val="24"/>
          <w:szCs w:val="24"/>
          <w:lang w:val="en-GB"/>
        </w:rPr>
        <w:t xml:space="preserve">File </w:t>
      </w:r>
      <w:r w:rsidR="004C216F" w:rsidRPr="00114041">
        <w:rPr>
          <w:rFonts w:ascii="Times New Roman" w:hAnsi="Times New Roman"/>
          <w:sz w:val="24"/>
          <w:szCs w:val="24"/>
          <w:lang w:val="en-GB"/>
        </w:rPr>
        <w:t xml:space="preserve">→ </w:t>
      </w:r>
      <w:r w:rsidR="004C216F" w:rsidRPr="00114041">
        <w:rPr>
          <w:rFonts w:ascii="Times New Roman" w:hAnsi="Times New Roman"/>
          <w:i/>
          <w:sz w:val="24"/>
          <w:szCs w:val="24"/>
          <w:lang w:val="en-GB"/>
        </w:rPr>
        <w:t>Open Feature Collection</w:t>
      </w:r>
      <w:r>
        <w:rPr>
          <w:rFonts w:ascii="Times New Roman" w:hAnsi="Times New Roman"/>
          <w:sz w:val="24"/>
          <w:szCs w:val="24"/>
          <w:lang w:val="en-GB"/>
        </w:rPr>
        <w:t xml:space="preserve"> and select the file</w:t>
      </w:r>
      <w:r w:rsidR="004C216F" w:rsidRPr="00114041">
        <w:rPr>
          <w:rFonts w:ascii="Times New Roman" w:hAnsi="Times New Roman"/>
          <w:sz w:val="24"/>
          <w:szCs w:val="24"/>
          <w:lang w:val="en-GB"/>
        </w:rPr>
        <w:t xml:space="preserve"> </w:t>
      </w:r>
    </w:p>
    <w:p w:rsidR="004C216F" w:rsidRDefault="004C216F" w:rsidP="004C2367">
      <w:pPr>
        <w:pStyle w:val="ListParagraph"/>
        <w:spacing w:after="0" w:line="240" w:lineRule="auto"/>
        <w:ind w:left="360"/>
        <w:jc w:val="both"/>
        <w:rPr>
          <w:rFonts w:ascii="Times New Roman" w:hAnsi="Times New Roman"/>
          <w:sz w:val="24"/>
          <w:szCs w:val="24"/>
          <w:lang w:val="en-GB"/>
        </w:rPr>
      </w:pPr>
      <w:r w:rsidRPr="00114041">
        <w:rPr>
          <w:rFonts w:ascii="Times New Roman" w:hAnsi="Times New Roman"/>
          <w:sz w:val="24"/>
          <w:szCs w:val="24"/>
          <w:lang w:val="en-GB"/>
        </w:rPr>
        <w:t>\SampleData\</w:t>
      </w:r>
      <w:r w:rsidR="004C2367">
        <w:rPr>
          <w:rFonts w:ascii="Times New Roman" w:hAnsi="Times New Roman"/>
          <w:sz w:val="24"/>
          <w:szCs w:val="24"/>
          <w:lang w:val="en-GB"/>
        </w:rPr>
        <w:t xml:space="preserve"> </w:t>
      </w:r>
      <w:r>
        <w:rPr>
          <w:rFonts w:ascii="Times New Roman" w:hAnsi="Times New Roman"/>
          <w:sz w:val="24"/>
          <w:szCs w:val="24"/>
          <w:lang w:val="en-GB"/>
        </w:rPr>
        <w:t>Tutorial_1\</w:t>
      </w:r>
      <w:r w:rsidRPr="004C216F">
        <w:rPr>
          <w:rFonts w:ascii="Times New Roman" w:hAnsi="Times New Roman"/>
          <w:sz w:val="24"/>
          <w:szCs w:val="24"/>
          <w:lang w:val="en-GB"/>
        </w:rPr>
        <w:t>Baltica2</w:t>
      </w:r>
      <w:r w:rsidR="00E971A7">
        <w:rPr>
          <w:rFonts w:ascii="Times New Roman" w:hAnsi="Times New Roman"/>
          <w:sz w:val="24"/>
          <w:szCs w:val="24"/>
          <w:lang w:val="en-GB"/>
        </w:rPr>
        <w:t>6</w:t>
      </w:r>
      <w:r w:rsidRPr="004C216F">
        <w:rPr>
          <w:rFonts w:ascii="Times New Roman" w:hAnsi="Times New Roman"/>
          <w:sz w:val="24"/>
          <w:szCs w:val="24"/>
          <w:lang w:val="en-GB"/>
        </w:rPr>
        <w:t>0PM.rot</w:t>
      </w:r>
    </w:p>
    <w:p w:rsidR="004C216F" w:rsidRPr="004C216F" w:rsidRDefault="004C216F" w:rsidP="004C216F">
      <w:pPr>
        <w:spacing w:after="0" w:line="240" w:lineRule="auto"/>
        <w:jc w:val="both"/>
        <w:rPr>
          <w:rFonts w:ascii="Times New Roman" w:hAnsi="Times New Roman"/>
          <w:sz w:val="24"/>
          <w:szCs w:val="24"/>
          <w:lang w:val="en-GB"/>
        </w:rPr>
      </w:pPr>
    </w:p>
    <w:tbl>
      <w:tblPr>
        <w:tblStyle w:val="TableGrid"/>
        <w:tblW w:w="0" w:type="auto"/>
        <w:tblInd w:w="108" w:type="dxa"/>
        <w:tblLayout w:type="fixed"/>
        <w:tblLook w:val="04A0"/>
      </w:tblPr>
      <w:tblGrid>
        <w:gridCol w:w="3686"/>
        <w:gridCol w:w="5953"/>
      </w:tblGrid>
      <w:tr w:rsidR="004C216F">
        <w:tc>
          <w:tcPr>
            <w:tcW w:w="3686" w:type="dxa"/>
          </w:tcPr>
          <w:p w:rsidR="004C216F" w:rsidRDefault="00D63A55" w:rsidP="004C216F">
            <w:pPr>
              <w:keepNext/>
              <w:spacing w:after="0" w:line="240" w:lineRule="auto"/>
              <w:jc w:val="both"/>
            </w:pPr>
            <w:r w:rsidRPr="00D63A55">
              <w:rPr>
                <w:noProof/>
              </w:rPr>
              <w:pict>
                <v:shape id="_x0000_s1039" type="#_x0000_t202" style="position:absolute;left:0;text-align:left;margin-left:3.95pt;margin-top:102.45pt;width:161.65pt;height:25.45pt;z-index:251684864;mso-position-horizontal:absolute;mso-position-vertical:absolute" stroked="f">
                  <v:textbox style="mso-next-textbox:#_x0000_s1039" inset="0,0,0,0">
                    <w:txbxContent>
                      <w:p w:rsidR="00C415D9" w:rsidRPr="00686CD0" w:rsidRDefault="00C415D9" w:rsidP="00555A11">
                        <w:pPr>
                          <w:pStyle w:val="Caption"/>
                          <w:rPr>
                            <w:b w:val="0"/>
                            <w:noProof/>
                          </w:rPr>
                        </w:pPr>
                        <w:r>
                          <w:t xml:space="preserve">Figure </w:t>
                        </w:r>
                        <w:r w:rsidR="00D63A55">
                          <w:fldChar w:fldCharType="begin"/>
                        </w:r>
                        <w:r>
                          <w:instrText xml:space="preserve"> SEQ Figur \* ARABIC </w:instrText>
                        </w:r>
                        <w:r w:rsidR="00D63A55">
                          <w:fldChar w:fldCharType="separate"/>
                        </w:r>
                        <w:r w:rsidR="00866650">
                          <w:rPr>
                            <w:noProof/>
                          </w:rPr>
                          <w:t>7</w:t>
                        </w:r>
                        <w:r w:rsidR="00D63A55">
                          <w:fldChar w:fldCharType="end"/>
                        </w:r>
                        <w:r>
                          <w:t xml:space="preserve">. Step 5 – </w:t>
                        </w:r>
                        <w:r w:rsidRPr="00686CD0">
                          <w:rPr>
                            <w:b w:val="0"/>
                          </w:rPr>
                          <w:t>How to calculate reconstruction poles for your VGP</w:t>
                        </w:r>
                      </w:p>
                    </w:txbxContent>
                  </v:textbox>
                  <w10:wrap type="square"/>
                </v:shape>
              </w:pict>
            </w:r>
            <w:r w:rsidR="00E971A7">
              <w:t xml:space="preserve"> </w:t>
            </w:r>
            <w:r w:rsidR="00E971A7">
              <w:rPr>
                <w:noProof/>
                <w:lang w:val="en-US"/>
              </w:rPr>
              <w:drawing>
                <wp:inline distT="0" distB="0" distL="0" distR="0">
                  <wp:extent cx="2135427" cy="1228466"/>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135427" cy="1228466"/>
                          </a:xfrm>
                          <a:prstGeom prst="rect">
                            <a:avLst/>
                          </a:prstGeom>
                          <a:noFill/>
                          <a:ln w="9525">
                            <a:noFill/>
                            <a:miter lim="800000"/>
                            <a:headEnd/>
                            <a:tailEnd/>
                          </a:ln>
                        </pic:spPr>
                      </pic:pic>
                    </a:graphicData>
                  </a:graphic>
                </wp:inline>
              </w:drawing>
            </w:r>
          </w:p>
        </w:tc>
        <w:tc>
          <w:tcPr>
            <w:tcW w:w="5953" w:type="dxa"/>
          </w:tcPr>
          <w:p w:rsidR="004C216F" w:rsidRDefault="00E971A7" w:rsidP="004C216F">
            <w:pPr>
              <w:keepNext/>
              <w:spacing w:after="0" w:line="240" w:lineRule="auto"/>
              <w:jc w:val="both"/>
            </w:pPr>
            <w:r>
              <w:rPr>
                <w:noProof/>
                <w:lang w:val="en-US"/>
              </w:rPr>
              <w:drawing>
                <wp:inline distT="0" distB="0" distL="0" distR="0">
                  <wp:extent cx="3700099" cy="534443"/>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699298" cy="534327"/>
                          </a:xfrm>
                          <a:prstGeom prst="rect">
                            <a:avLst/>
                          </a:prstGeom>
                          <a:noFill/>
                          <a:ln w="9525">
                            <a:noFill/>
                            <a:miter lim="800000"/>
                            <a:headEnd/>
                            <a:tailEnd/>
                          </a:ln>
                        </pic:spPr>
                      </pic:pic>
                    </a:graphicData>
                  </a:graphic>
                </wp:inline>
              </w:drawing>
            </w:r>
          </w:p>
          <w:p w:rsidR="004C216F" w:rsidRPr="00686CD0" w:rsidRDefault="004C216F" w:rsidP="00555A11">
            <w:pPr>
              <w:pStyle w:val="Caption"/>
              <w:rPr>
                <w:b w:val="0"/>
              </w:rPr>
            </w:pPr>
            <w:r>
              <w:t xml:space="preserve">Figure </w:t>
            </w:r>
            <w:r w:rsidR="00D63A55">
              <w:fldChar w:fldCharType="begin"/>
            </w:r>
            <w:r w:rsidR="00ED309D">
              <w:instrText xml:space="preserve"> SEQ Figur \* ARABIC </w:instrText>
            </w:r>
            <w:r w:rsidR="00D63A55">
              <w:fldChar w:fldCharType="separate"/>
            </w:r>
            <w:r w:rsidR="00866650">
              <w:rPr>
                <w:noProof/>
              </w:rPr>
              <w:t>8</w:t>
            </w:r>
            <w:r w:rsidR="00D63A55">
              <w:fldChar w:fldCharType="end"/>
            </w:r>
            <w:r w:rsidR="00686CD0">
              <w:t xml:space="preserve">. </w:t>
            </w:r>
            <w:r w:rsidR="00686CD0">
              <w:rPr>
                <w:b w:val="0"/>
              </w:rPr>
              <w:t>Preprepared rotation file using reconstructed pole.</w:t>
            </w:r>
          </w:p>
        </w:tc>
      </w:tr>
    </w:tbl>
    <w:p w:rsidR="004C216F" w:rsidRDefault="004C216F" w:rsidP="004C216F">
      <w:pPr>
        <w:keepNext/>
        <w:spacing w:after="0" w:line="240" w:lineRule="auto"/>
        <w:jc w:val="both"/>
      </w:pPr>
    </w:p>
    <w:p w:rsidR="00B83339" w:rsidRPr="00B83339" w:rsidRDefault="0048282F" w:rsidP="00AF58E0">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After loading the rotation files Baltica will be reconstructed to its Permian position and the pole will </w:t>
      </w:r>
      <w:r w:rsidR="00B83339" w:rsidRPr="00B83339">
        <w:rPr>
          <w:rFonts w:ascii="Times New Roman" w:hAnsi="Times New Roman"/>
          <w:sz w:val="24"/>
          <w:szCs w:val="24"/>
          <w:lang w:val="en-GB"/>
        </w:rPr>
        <w:t>coincide with the present north</w:t>
      </w:r>
      <w:r w:rsidR="00686CD0">
        <w:rPr>
          <w:rFonts w:ascii="Times New Roman" w:hAnsi="Times New Roman"/>
          <w:sz w:val="24"/>
          <w:szCs w:val="24"/>
          <w:lang w:val="en-GB"/>
        </w:rPr>
        <w:t xml:space="preserve"> </w:t>
      </w:r>
      <w:r w:rsidR="00B83339" w:rsidRPr="00B83339">
        <w:rPr>
          <w:rFonts w:ascii="Times New Roman" w:hAnsi="Times New Roman"/>
          <w:sz w:val="24"/>
          <w:szCs w:val="24"/>
          <w:lang w:val="en-GB"/>
        </w:rPr>
        <w:t>pole</w:t>
      </w:r>
      <w:r>
        <w:rPr>
          <w:rFonts w:ascii="Times New Roman" w:hAnsi="Times New Roman"/>
          <w:sz w:val="24"/>
          <w:szCs w:val="24"/>
          <w:lang w:val="en-GB"/>
        </w:rPr>
        <w:t xml:space="preserve"> (Fig. 9).</w:t>
      </w:r>
    </w:p>
    <w:p w:rsidR="001A4D70" w:rsidRDefault="001A4D70" w:rsidP="00AF58E0">
      <w:pPr>
        <w:spacing w:after="0" w:line="240" w:lineRule="auto"/>
        <w:jc w:val="both"/>
        <w:rPr>
          <w:rFonts w:ascii="Times New Roman" w:hAnsi="Times New Roman"/>
          <w:sz w:val="24"/>
          <w:szCs w:val="24"/>
          <w:lang w:val="en-GB"/>
        </w:rPr>
      </w:pPr>
    </w:p>
    <w:p w:rsidR="0048282F" w:rsidRDefault="00972159" w:rsidP="0064123B">
      <w:pPr>
        <w:keepNext/>
        <w:spacing w:after="0" w:line="240" w:lineRule="auto"/>
        <w:jc w:val="center"/>
      </w:pPr>
      <w:r>
        <w:rPr>
          <w:rFonts w:ascii="Times New Roman" w:hAnsi="Times New Roman"/>
          <w:noProof/>
          <w:sz w:val="24"/>
          <w:szCs w:val="24"/>
          <w:lang w:val="en-US"/>
        </w:rPr>
        <w:drawing>
          <wp:inline distT="0" distB="0" distL="0" distR="0">
            <wp:extent cx="3438133" cy="351498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srcRect/>
                    <a:stretch>
                      <a:fillRect/>
                    </a:stretch>
                  </pic:blipFill>
                  <pic:spPr bwMode="auto">
                    <a:xfrm>
                      <a:off x="0" y="0"/>
                      <a:ext cx="3439714" cy="3516597"/>
                    </a:xfrm>
                    <a:prstGeom prst="rect">
                      <a:avLst/>
                    </a:prstGeom>
                    <a:noFill/>
                    <a:ln w="9525">
                      <a:noFill/>
                      <a:miter lim="800000"/>
                      <a:headEnd/>
                      <a:tailEnd/>
                    </a:ln>
                  </pic:spPr>
                </pic:pic>
              </a:graphicData>
            </a:graphic>
          </wp:inline>
        </w:drawing>
      </w:r>
    </w:p>
    <w:p w:rsidR="001A4D70" w:rsidRPr="00686CD0" w:rsidRDefault="0048282F" w:rsidP="00555A11">
      <w:pPr>
        <w:pStyle w:val="Caption"/>
        <w:rPr>
          <w:b w:val="0"/>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9</w:t>
      </w:r>
      <w:r w:rsidR="00D63A55">
        <w:fldChar w:fldCharType="end"/>
      </w:r>
      <w:r w:rsidR="00686CD0">
        <w:t xml:space="preserve">. </w:t>
      </w:r>
      <w:r w:rsidR="00686CD0">
        <w:rPr>
          <w:b w:val="0"/>
        </w:rPr>
        <w:t>Baltica reconstructed to its Permian position, with its pole now coinciding with the present day north pole.</w:t>
      </w:r>
    </w:p>
    <w:p w:rsidR="001064B4" w:rsidRDefault="001064B4">
      <w:pPr>
        <w:spacing w:after="0" w:line="240" w:lineRule="auto"/>
        <w:rPr>
          <w:rFonts w:ascii="Verdana" w:hAnsi="Verdana"/>
          <w:b/>
          <w:lang w:val="en-GB"/>
        </w:rPr>
      </w:pPr>
      <w:r>
        <w:rPr>
          <w:rFonts w:ascii="Verdana" w:hAnsi="Verdana"/>
          <w:b/>
          <w:lang w:val="en-GB"/>
        </w:rPr>
        <w:br w:type="page"/>
      </w:r>
    </w:p>
    <w:p w:rsidR="002E5E35" w:rsidRPr="004C2367" w:rsidRDefault="002E5E35" w:rsidP="002E5E35">
      <w:pPr>
        <w:spacing w:after="120" w:line="240" w:lineRule="auto"/>
        <w:rPr>
          <w:rFonts w:ascii="Times New Roman" w:hAnsi="Times New Roman"/>
          <w:b/>
          <w:sz w:val="24"/>
          <w:lang w:val="en-GB"/>
        </w:rPr>
      </w:pPr>
      <w:r w:rsidRPr="004C2367">
        <w:rPr>
          <w:rFonts w:ascii="Times New Roman" w:hAnsi="Times New Roman"/>
          <w:b/>
          <w:sz w:val="24"/>
          <w:lang w:val="en-GB"/>
        </w:rPr>
        <w:t>T</w:t>
      </w:r>
      <w:r w:rsidR="004207C4">
        <w:rPr>
          <w:rFonts w:ascii="Times New Roman" w:hAnsi="Times New Roman"/>
          <w:b/>
          <w:sz w:val="24"/>
          <w:lang w:val="en-GB"/>
        </w:rPr>
        <w:t>UTORIAL</w:t>
      </w:r>
      <w:r w:rsidRPr="004C2367">
        <w:rPr>
          <w:rFonts w:ascii="Times New Roman" w:hAnsi="Times New Roman"/>
          <w:b/>
          <w:sz w:val="24"/>
          <w:lang w:val="en-GB"/>
        </w:rPr>
        <w:t xml:space="preserve"> </w:t>
      </w:r>
      <w:r w:rsidR="00866A6D" w:rsidRPr="004C2367">
        <w:rPr>
          <w:rFonts w:ascii="Times New Roman" w:hAnsi="Times New Roman"/>
          <w:b/>
          <w:sz w:val="24"/>
          <w:lang w:val="en-GB"/>
        </w:rPr>
        <w:t>2</w:t>
      </w:r>
      <w:r w:rsidRPr="004C2367">
        <w:rPr>
          <w:rFonts w:ascii="Times New Roman" w:hAnsi="Times New Roman"/>
          <w:b/>
          <w:sz w:val="24"/>
          <w:lang w:val="en-GB"/>
        </w:rPr>
        <w:t xml:space="preserve">: </w:t>
      </w:r>
      <w:r w:rsidRPr="004C2367">
        <w:rPr>
          <w:rFonts w:ascii="Times New Roman" w:hAnsi="Times New Roman"/>
          <w:sz w:val="24"/>
          <w:lang w:val="en-GB"/>
        </w:rPr>
        <w:t>Reconstruct multiple continents with palaeomagnetic poles</w:t>
      </w:r>
    </w:p>
    <w:p w:rsidR="002E5E35" w:rsidRPr="002E5E35" w:rsidRDefault="004C2367" w:rsidP="001C6CEE">
      <w:pPr>
        <w:pStyle w:val="ListParagraph"/>
        <w:numPr>
          <w:ilvl w:val="0"/>
          <w:numId w:val="2"/>
        </w:numPr>
        <w:spacing w:after="0" w:line="240" w:lineRule="auto"/>
        <w:jc w:val="both"/>
        <w:rPr>
          <w:rFonts w:ascii="Times New Roman" w:hAnsi="Times New Roman"/>
          <w:sz w:val="24"/>
          <w:szCs w:val="24"/>
          <w:lang w:val="en-GB"/>
        </w:rPr>
      </w:pPr>
      <w:r>
        <w:rPr>
          <w:rFonts w:ascii="Times New Roman" w:hAnsi="Times New Roman"/>
          <w:sz w:val="24"/>
          <w:szCs w:val="24"/>
          <w:lang w:val="en-GB"/>
        </w:rPr>
        <w:t>Go to</w:t>
      </w:r>
      <w:r w:rsidR="002E5E35" w:rsidRPr="002E5E35">
        <w:rPr>
          <w:rFonts w:ascii="Times New Roman" w:hAnsi="Times New Roman"/>
          <w:i/>
          <w:sz w:val="24"/>
          <w:szCs w:val="24"/>
          <w:lang w:val="en-GB"/>
        </w:rPr>
        <w:t xml:space="preserve"> File </w:t>
      </w:r>
      <w:r w:rsidR="002E5E35" w:rsidRPr="002E5E35">
        <w:rPr>
          <w:rFonts w:ascii="Times New Roman" w:hAnsi="Times New Roman"/>
          <w:sz w:val="24"/>
          <w:szCs w:val="24"/>
          <w:lang w:val="en-GB"/>
        </w:rPr>
        <w:t xml:space="preserve">→ </w:t>
      </w:r>
      <w:r w:rsidR="002E5E35" w:rsidRPr="002E5E35">
        <w:rPr>
          <w:rFonts w:ascii="Times New Roman" w:hAnsi="Times New Roman"/>
          <w:i/>
          <w:sz w:val="24"/>
          <w:szCs w:val="24"/>
          <w:lang w:val="en-GB"/>
        </w:rPr>
        <w:t>Open Feature Collection</w:t>
      </w:r>
      <w:r w:rsidR="002E5E35" w:rsidRPr="002E5E35">
        <w:rPr>
          <w:rFonts w:ascii="Times New Roman" w:hAnsi="Times New Roman"/>
          <w:sz w:val="24"/>
          <w:szCs w:val="24"/>
          <w:lang w:val="en-GB"/>
        </w:rPr>
        <w:t xml:space="preserve"> and select </w:t>
      </w:r>
      <w:r w:rsidR="004D2705">
        <w:rPr>
          <w:rFonts w:ascii="Times New Roman" w:hAnsi="Times New Roman"/>
          <w:sz w:val="24"/>
          <w:szCs w:val="24"/>
          <w:lang w:val="en-GB"/>
        </w:rPr>
        <w:t xml:space="preserve">all </w:t>
      </w:r>
      <w:r w:rsidR="002E5E35" w:rsidRPr="002E5E35">
        <w:rPr>
          <w:rFonts w:ascii="Times New Roman" w:hAnsi="Times New Roman"/>
          <w:sz w:val="24"/>
          <w:szCs w:val="24"/>
          <w:lang w:val="en-GB"/>
        </w:rPr>
        <w:t>file</w:t>
      </w:r>
      <w:r w:rsidR="004D2705">
        <w:rPr>
          <w:rFonts w:ascii="Times New Roman" w:hAnsi="Times New Roman"/>
          <w:sz w:val="24"/>
          <w:szCs w:val="24"/>
          <w:lang w:val="en-GB"/>
        </w:rPr>
        <w:t>s</w:t>
      </w:r>
      <w:r>
        <w:rPr>
          <w:rFonts w:ascii="Times New Roman" w:hAnsi="Times New Roman"/>
          <w:sz w:val="24"/>
          <w:szCs w:val="24"/>
          <w:lang w:val="en-GB"/>
        </w:rPr>
        <w:t xml:space="preserve"> at \SampleData</w:t>
      </w:r>
      <w:r w:rsidR="002E5E35" w:rsidRPr="002E5E35">
        <w:rPr>
          <w:rFonts w:ascii="Times New Roman" w:hAnsi="Times New Roman"/>
          <w:sz w:val="24"/>
          <w:szCs w:val="24"/>
          <w:lang w:val="en-GB"/>
        </w:rPr>
        <w:t>\</w:t>
      </w:r>
      <w:r w:rsidR="004D2705">
        <w:rPr>
          <w:rFonts w:ascii="Times New Roman" w:hAnsi="Times New Roman"/>
          <w:sz w:val="24"/>
          <w:szCs w:val="24"/>
          <w:lang w:val="en-GB"/>
        </w:rPr>
        <w:t>Tutorial_2</w:t>
      </w:r>
      <w:r w:rsidR="002E5E35" w:rsidRPr="002E5E35">
        <w:rPr>
          <w:rFonts w:ascii="Times New Roman" w:hAnsi="Times New Roman"/>
          <w:sz w:val="24"/>
          <w:szCs w:val="24"/>
          <w:lang w:val="en-GB"/>
        </w:rPr>
        <w:t xml:space="preserve"> </w:t>
      </w:r>
      <w:r w:rsidR="004D2705">
        <w:rPr>
          <w:rFonts w:ascii="Times New Roman" w:hAnsi="Times New Roman"/>
          <w:sz w:val="24"/>
          <w:szCs w:val="24"/>
          <w:lang w:val="en-GB"/>
        </w:rPr>
        <w:t xml:space="preserve">as </w:t>
      </w:r>
      <w:r w:rsidR="002E5E35" w:rsidRPr="002E5E35">
        <w:rPr>
          <w:rFonts w:ascii="Times New Roman" w:hAnsi="Times New Roman"/>
          <w:sz w:val="24"/>
          <w:szCs w:val="24"/>
          <w:lang w:val="en-GB"/>
        </w:rPr>
        <w:t xml:space="preserve">shown in Figure </w:t>
      </w:r>
      <w:r w:rsidR="00E971A7">
        <w:rPr>
          <w:rFonts w:ascii="Times New Roman" w:hAnsi="Times New Roman"/>
          <w:sz w:val="24"/>
          <w:szCs w:val="24"/>
          <w:lang w:val="en-GB"/>
        </w:rPr>
        <w:t>10</w:t>
      </w:r>
      <w:r w:rsidR="002E5E35" w:rsidRPr="002E5E35">
        <w:rPr>
          <w:rFonts w:ascii="Times New Roman" w:hAnsi="Times New Roman"/>
          <w:sz w:val="24"/>
          <w:szCs w:val="24"/>
          <w:lang w:val="en-GB"/>
        </w:rPr>
        <w:t>.</w:t>
      </w:r>
    </w:p>
    <w:p w:rsidR="00AF58E0" w:rsidRDefault="00AF58E0" w:rsidP="00C1208C">
      <w:pPr>
        <w:spacing w:after="0" w:line="240" w:lineRule="auto"/>
        <w:rPr>
          <w:rFonts w:ascii="Times New Roman" w:hAnsi="Times New Roman"/>
          <w:sz w:val="24"/>
          <w:szCs w:val="24"/>
          <w:lang w:val="en-GB"/>
        </w:rPr>
      </w:pPr>
    </w:p>
    <w:p w:rsidR="002E5E35" w:rsidRDefault="00D63A55" w:rsidP="001C6CEE">
      <w:pPr>
        <w:spacing w:after="0" w:line="240" w:lineRule="auto"/>
        <w:jc w:val="both"/>
        <w:rPr>
          <w:rFonts w:ascii="Times New Roman" w:hAnsi="Times New Roman"/>
          <w:sz w:val="24"/>
          <w:szCs w:val="24"/>
          <w:lang w:val="en-GB"/>
        </w:rPr>
      </w:pPr>
      <w:r w:rsidRPr="00D63A55">
        <w:rPr>
          <w:noProof/>
        </w:rPr>
        <w:pict>
          <v:shape id="_x0000_s1040" type="#_x0000_t202" style="position:absolute;left:0;text-align:left;margin-left:249.05pt;margin-top:172.35pt;width:206.35pt;height:21pt;z-index:251686912" stroked="f">
            <v:textbox style="mso-next-textbox:#_x0000_s1040;mso-fit-shape-to-text:t" inset="0,0,0,0">
              <w:txbxContent>
                <w:p w:rsidR="00C415D9" w:rsidRPr="00004F25" w:rsidRDefault="00C415D9" w:rsidP="00555A11">
                  <w:pPr>
                    <w:pStyle w:val="Caption"/>
                    <w:rPr>
                      <w:b w:val="0"/>
                      <w:noProof/>
                      <w:szCs w:val="24"/>
                    </w:rPr>
                  </w:pPr>
                  <w:r>
                    <w:t xml:space="preserve">Figure </w:t>
                  </w:r>
                  <w:r w:rsidR="00D63A55">
                    <w:fldChar w:fldCharType="begin"/>
                  </w:r>
                  <w:r>
                    <w:instrText xml:space="preserve"> SEQ Figur \* ARABIC </w:instrText>
                  </w:r>
                  <w:r w:rsidR="00D63A55">
                    <w:fldChar w:fldCharType="separate"/>
                  </w:r>
                  <w:r w:rsidR="00866650">
                    <w:rPr>
                      <w:noProof/>
                    </w:rPr>
                    <w:t>10</w:t>
                  </w:r>
                  <w:r w:rsidR="00D63A55">
                    <w:fldChar w:fldCharType="end"/>
                  </w:r>
                  <w:r>
                    <w:t xml:space="preserve">. </w:t>
                  </w:r>
                  <w:r>
                    <w:rPr>
                      <w:b w:val="0"/>
                    </w:rPr>
                    <w:t>Step 1 – How to load multiple features into GPlates.</w:t>
                  </w:r>
                </w:p>
              </w:txbxContent>
            </v:textbox>
            <w10:wrap type="square"/>
          </v:shape>
        </w:pict>
      </w:r>
      <w:r w:rsidR="0064123B">
        <w:rPr>
          <w:noProof/>
          <w:lang w:val="en-US"/>
        </w:rPr>
        <w:drawing>
          <wp:anchor distT="0" distB="0" distL="114300" distR="114300" simplePos="0" relativeHeight="251669504" behindDoc="0" locked="0" layoutInCell="1" allowOverlap="1">
            <wp:simplePos x="0" y="0"/>
            <wp:positionH relativeFrom="column">
              <wp:posOffset>3161030</wp:posOffset>
            </wp:positionH>
            <wp:positionV relativeFrom="paragraph">
              <wp:posOffset>21590</wp:posOffset>
            </wp:positionV>
            <wp:extent cx="2920365" cy="2129155"/>
            <wp:effectExtent l="1905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srcRect/>
                    <a:stretch>
                      <a:fillRect/>
                    </a:stretch>
                  </pic:blipFill>
                  <pic:spPr bwMode="auto">
                    <a:xfrm>
                      <a:off x="0" y="0"/>
                      <a:ext cx="2920365" cy="2129155"/>
                    </a:xfrm>
                    <a:prstGeom prst="rect">
                      <a:avLst/>
                    </a:prstGeom>
                    <a:noFill/>
                    <a:ln w="9525">
                      <a:noFill/>
                      <a:miter lim="800000"/>
                      <a:headEnd/>
                      <a:tailEnd/>
                    </a:ln>
                  </pic:spPr>
                </pic:pic>
              </a:graphicData>
            </a:graphic>
          </wp:anchor>
        </w:drawing>
      </w:r>
      <w:r w:rsidR="002E5E35">
        <w:rPr>
          <w:rFonts w:ascii="Times New Roman" w:hAnsi="Times New Roman"/>
          <w:sz w:val="24"/>
          <w:szCs w:val="24"/>
          <w:lang w:val="en-GB"/>
        </w:rPr>
        <w:t>In this example we load three plates: North America (Plate Id.=101), Greenland (Plate Id.=102) and Baltica (Plate Id.=302)</w:t>
      </w:r>
      <w:r w:rsidR="001C6CEE">
        <w:rPr>
          <w:rFonts w:ascii="Times New Roman" w:hAnsi="Times New Roman"/>
          <w:sz w:val="24"/>
          <w:szCs w:val="24"/>
          <w:lang w:val="en-GB"/>
        </w:rPr>
        <w:t xml:space="preserve"> that all are Arc-GIS shape files (.shp).  In addition we have opened APW paths for North America (file=NorthAmerica2004_RM_Npoles.vgp) and Baltica (file=Europe2004_RM_Npoles.vgp).  These are running mean APW paths (20 Myr window) based on raw palaeomagnetic poles listed in Torsvik et al. (2008) with A95 confidence circles.  Based on these APW paths we have already calculated Euler poles from these APW paths and built a rotation file (Laurussia.rot).  The rotation file </w:t>
      </w:r>
      <w:r w:rsidR="008C2B67">
        <w:rPr>
          <w:rFonts w:ascii="Times New Roman" w:hAnsi="Times New Roman"/>
          <w:sz w:val="24"/>
          <w:szCs w:val="24"/>
          <w:lang w:val="en-GB"/>
        </w:rPr>
        <w:t xml:space="preserve">is the </w:t>
      </w:r>
      <w:r w:rsidR="008C2B67" w:rsidRPr="008C2B67">
        <w:rPr>
          <w:rFonts w:ascii="Times New Roman" w:hAnsi="Times New Roman"/>
          <w:i/>
          <w:sz w:val="24"/>
          <w:szCs w:val="24"/>
          <w:lang w:val="en-GB"/>
        </w:rPr>
        <w:t>‘engine’</w:t>
      </w:r>
      <w:r w:rsidR="008C2B67">
        <w:rPr>
          <w:rFonts w:ascii="Times New Roman" w:hAnsi="Times New Roman"/>
          <w:sz w:val="24"/>
          <w:szCs w:val="24"/>
          <w:lang w:val="en-GB"/>
        </w:rPr>
        <w:t xml:space="preserve"> in GPlates </w:t>
      </w:r>
      <w:r w:rsidR="0064123B">
        <w:rPr>
          <w:rFonts w:ascii="Times New Roman" w:hAnsi="Times New Roman"/>
          <w:sz w:val="24"/>
          <w:szCs w:val="24"/>
          <w:lang w:val="en-GB"/>
        </w:rPr>
        <w:t xml:space="preserve">and </w:t>
      </w:r>
      <w:r w:rsidR="001C6CEE">
        <w:rPr>
          <w:rFonts w:ascii="Times New Roman" w:hAnsi="Times New Roman"/>
          <w:sz w:val="24"/>
          <w:szCs w:val="24"/>
          <w:lang w:val="en-GB"/>
        </w:rPr>
        <w:t>special attention</w:t>
      </w:r>
      <w:r w:rsidR="008C2B67">
        <w:rPr>
          <w:rFonts w:ascii="Times New Roman" w:hAnsi="Times New Roman"/>
          <w:sz w:val="24"/>
          <w:szCs w:val="24"/>
          <w:lang w:val="en-GB"/>
        </w:rPr>
        <w:t xml:space="preserve"> is therefore required:</w:t>
      </w:r>
    </w:p>
    <w:p w:rsidR="001C6CEE" w:rsidRDefault="001C6CEE" w:rsidP="001C6CEE">
      <w:pPr>
        <w:spacing w:after="0" w:line="240" w:lineRule="auto"/>
        <w:jc w:val="both"/>
        <w:rPr>
          <w:rFonts w:ascii="Times New Roman" w:hAnsi="Times New Roman"/>
          <w:sz w:val="24"/>
          <w:szCs w:val="24"/>
          <w:lang w:val="en-GB"/>
        </w:rPr>
      </w:pPr>
    </w:p>
    <w:p w:rsidR="008C2B67" w:rsidRDefault="007623CF" w:rsidP="001C6CE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GPlates is delivered with a default rotation file but you can build your own using a standard text editor (e.g. WordPad).  A rotation file follows the standard ‘PLATES’ format and contains 7 columns: Column 1 is Plate Identity (3 digit number), column 2 = time of reconstruction, column 3 = Euler latitude (always 0 when calculated from a palaeomagnetic pole), column 4= Euler Longitude, column 5=Euler angle, column 6 = rotation relative to plate </w:t>
      </w:r>
      <w:r w:rsidRPr="0010101A">
        <w:rPr>
          <w:rFonts w:ascii="Times New Roman" w:hAnsi="Times New Roman"/>
          <w:i/>
          <w:sz w:val="24"/>
          <w:szCs w:val="24"/>
          <w:lang w:val="en-GB"/>
        </w:rPr>
        <w:t>XXX</w:t>
      </w:r>
      <w:r>
        <w:rPr>
          <w:rFonts w:ascii="Times New Roman" w:hAnsi="Times New Roman"/>
          <w:sz w:val="24"/>
          <w:szCs w:val="24"/>
          <w:lang w:val="en-GB"/>
        </w:rPr>
        <w:t xml:space="preserve"> (000 is relative spin-axis and used for palaeomagnetic poles), column 7 is a comment and always started with an exclamation mark (see BOX 2).</w:t>
      </w:r>
    </w:p>
    <w:p w:rsidR="007623CF" w:rsidRDefault="007623CF" w:rsidP="001C6CEE">
      <w:pPr>
        <w:spacing w:after="0" w:line="240" w:lineRule="auto"/>
        <w:jc w:val="both"/>
        <w:rPr>
          <w:rFonts w:ascii="Times New Roman" w:hAnsi="Times New Roman"/>
          <w:sz w:val="24"/>
          <w:szCs w:val="24"/>
          <w:lang w:val="en-GB"/>
        </w:rPr>
      </w:pPr>
    </w:p>
    <w:p w:rsidR="001064B4" w:rsidRDefault="001064B4" w:rsidP="001C6CEE">
      <w:pPr>
        <w:spacing w:after="0" w:line="240" w:lineRule="auto"/>
        <w:jc w:val="both"/>
        <w:rPr>
          <w:rFonts w:ascii="Times New Roman" w:hAnsi="Times New Roman"/>
          <w:sz w:val="24"/>
          <w:szCs w:val="24"/>
          <w:lang w:val="en-GB"/>
        </w:rPr>
      </w:pPr>
    </w:p>
    <w:p w:rsidR="001064B4" w:rsidRDefault="001064B4" w:rsidP="001C6CEE">
      <w:pPr>
        <w:spacing w:after="0" w:line="240" w:lineRule="auto"/>
        <w:jc w:val="both"/>
        <w:rPr>
          <w:rFonts w:ascii="Times New Roman" w:hAnsi="Times New Roman"/>
          <w:sz w:val="24"/>
          <w:szCs w:val="24"/>
          <w:lang w:val="en-GB"/>
        </w:rPr>
      </w:pPr>
    </w:p>
    <w:p w:rsidR="001064B4" w:rsidRDefault="001064B4" w:rsidP="001C6CEE">
      <w:pPr>
        <w:spacing w:after="0" w:line="240" w:lineRule="auto"/>
        <w:jc w:val="both"/>
        <w:rPr>
          <w:rFonts w:ascii="Times New Roman" w:hAnsi="Times New Roman"/>
          <w:sz w:val="24"/>
          <w:szCs w:val="24"/>
          <w:lang w:val="en-GB"/>
        </w:rPr>
      </w:pPr>
    </w:p>
    <w:p w:rsidR="001064B4" w:rsidRDefault="001064B4" w:rsidP="001C6CEE">
      <w:pPr>
        <w:spacing w:after="0" w:line="240" w:lineRule="auto"/>
        <w:jc w:val="both"/>
        <w:rPr>
          <w:rFonts w:ascii="Times New Roman" w:hAnsi="Times New Roman"/>
          <w:sz w:val="24"/>
          <w:szCs w:val="24"/>
          <w:lang w:val="en-GB"/>
        </w:rPr>
      </w:pPr>
    </w:p>
    <w:p w:rsidR="001064B4" w:rsidRDefault="001064B4" w:rsidP="001C6CEE">
      <w:pPr>
        <w:spacing w:after="0" w:line="240" w:lineRule="auto"/>
        <w:jc w:val="both"/>
        <w:rPr>
          <w:rFonts w:ascii="Times New Roman" w:hAnsi="Times New Roman"/>
          <w:sz w:val="24"/>
          <w:szCs w:val="24"/>
          <w:lang w:val="en-GB"/>
        </w:rPr>
      </w:pPr>
    </w:p>
    <w:p w:rsidR="00E971A7" w:rsidRDefault="00E971A7" w:rsidP="001C6CEE">
      <w:pPr>
        <w:spacing w:after="0" w:line="240" w:lineRule="auto"/>
        <w:jc w:val="both"/>
        <w:rPr>
          <w:rFonts w:ascii="Times New Roman" w:hAnsi="Times New Roman"/>
          <w:sz w:val="24"/>
          <w:szCs w:val="24"/>
          <w:lang w:val="en-GB"/>
        </w:rPr>
      </w:pPr>
    </w:p>
    <w:p w:rsidR="00E971A7" w:rsidRDefault="00E971A7" w:rsidP="001C6CEE">
      <w:pPr>
        <w:spacing w:after="0" w:line="240" w:lineRule="auto"/>
        <w:jc w:val="both"/>
        <w:rPr>
          <w:rFonts w:ascii="Times New Roman" w:hAnsi="Times New Roman"/>
          <w:sz w:val="24"/>
          <w:szCs w:val="24"/>
          <w:lang w:val="en-GB"/>
        </w:rPr>
      </w:pPr>
    </w:p>
    <w:p w:rsidR="0064123B" w:rsidRDefault="0064123B" w:rsidP="001C6CEE">
      <w:pPr>
        <w:spacing w:after="0" w:line="240" w:lineRule="auto"/>
        <w:jc w:val="both"/>
        <w:rPr>
          <w:rFonts w:ascii="Times New Roman" w:hAnsi="Times New Roman"/>
          <w:sz w:val="24"/>
          <w:szCs w:val="24"/>
          <w:lang w:val="en-GB"/>
        </w:rPr>
      </w:pPr>
    </w:p>
    <w:p w:rsidR="0064123B" w:rsidRDefault="0064123B" w:rsidP="001C6CEE">
      <w:pPr>
        <w:spacing w:after="0" w:line="240" w:lineRule="auto"/>
        <w:jc w:val="both"/>
        <w:rPr>
          <w:rFonts w:ascii="Times New Roman" w:hAnsi="Times New Roman"/>
          <w:sz w:val="24"/>
          <w:szCs w:val="24"/>
          <w:lang w:val="en-GB"/>
        </w:rPr>
      </w:pPr>
    </w:p>
    <w:p w:rsidR="001C6CEE" w:rsidRDefault="0064123B" w:rsidP="001C6CEE">
      <w:pPr>
        <w:spacing w:after="0" w:line="240" w:lineRule="auto"/>
        <w:jc w:val="both"/>
        <w:rPr>
          <w:rFonts w:ascii="Times New Roman" w:hAnsi="Times New Roman"/>
          <w:sz w:val="24"/>
          <w:szCs w:val="24"/>
          <w:lang w:val="en-GB"/>
        </w:rPr>
      </w:pPr>
      <w:r>
        <w:rPr>
          <w:rFonts w:ascii="Times New Roman" w:hAnsi="Times New Roman"/>
          <w:noProof/>
          <w:sz w:val="24"/>
          <w:szCs w:val="24"/>
          <w:lang w:val="en-US"/>
        </w:rPr>
        <w:drawing>
          <wp:anchor distT="0" distB="0" distL="114300" distR="114300" simplePos="0" relativeHeight="251670528" behindDoc="0" locked="0" layoutInCell="1" allowOverlap="1">
            <wp:simplePos x="0" y="0"/>
            <wp:positionH relativeFrom="column">
              <wp:posOffset>8255</wp:posOffset>
            </wp:positionH>
            <wp:positionV relativeFrom="paragraph">
              <wp:posOffset>5744845</wp:posOffset>
            </wp:positionV>
            <wp:extent cx="2753360" cy="2872105"/>
            <wp:effectExtent l="19050" t="0" r="889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2753360" cy="2872105"/>
                    </a:xfrm>
                    <a:prstGeom prst="rect">
                      <a:avLst/>
                    </a:prstGeom>
                    <a:noFill/>
                    <a:ln w="9525">
                      <a:noFill/>
                      <a:miter lim="800000"/>
                      <a:headEnd/>
                      <a:tailEnd/>
                    </a:ln>
                  </pic:spPr>
                </pic:pic>
              </a:graphicData>
            </a:graphic>
          </wp:anchor>
        </w:drawing>
      </w:r>
      <w:r w:rsidR="00D63A55" w:rsidRPr="00D63A55">
        <w:rPr>
          <w:rFonts w:ascii="Times New Roman" w:hAnsi="Times New Roman"/>
          <w:noProof/>
          <w:sz w:val="24"/>
          <w:szCs w:val="24"/>
          <w:lang w:eastAsia="nb-NO"/>
        </w:rPr>
        <w:pict>
          <v:shape id="_x0000_s1031" type="#_x0000_t202" style="position:absolute;left:0;text-align:left;margin-left:75pt;margin-top:72.75pt;width:452.2pt;height:385.35pt;z-index:251668480;mso-position-horizontal-relative:page;mso-position-vertical-relative:page" o:allowincell="f" strokecolor="#c00000" strokeweight="6pt">
            <v:fill r:id="rId28" o:title="Narrow horizontal" type="pattern"/>
            <v:stroke linestyle="thickThin"/>
            <v:textbox style="mso-next-textbox:#_x0000_s1031" inset="18pt,18pt,18pt,18pt">
              <w:txbxContent>
                <w:p w:rsidR="00C415D9" w:rsidRPr="00CB5038" w:rsidRDefault="00C415D9" w:rsidP="001C6CEE">
                  <w:pPr>
                    <w:autoSpaceDE w:val="0"/>
                    <w:autoSpaceDN w:val="0"/>
                    <w:adjustRightInd w:val="0"/>
                    <w:spacing w:after="0" w:line="240" w:lineRule="auto"/>
                    <w:rPr>
                      <w:rFonts w:ascii="Arial" w:hAnsi="Arial" w:cs="Arial"/>
                      <w:b/>
                      <w:i/>
                      <w:sz w:val="20"/>
                      <w:szCs w:val="20"/>
                      <w:lang w:eastAsia="nb-NO"/>
                    </w:rPr>
                  </w:pPr>
                  <w:r>
                    <w:rPr>
                      <w:rFonts w:ascii="Arial" w:hAnsi="Arial" w:cs="Arial"/>
                      <w:b/>
                      <w:i/>
                      <w:sz w:val="20"/>
                      <w:szCs w:val="20"/>
                      <w:lang w:eastAsia="nb-NO"/>
                    </w:rPr>
                    <w:t>BOX 2  GPlates rotation file (example Laurussia.rot)</w:t>
                  </w:r>
                </w:p>
                <w:p w:rsidR="00C415D9" w:rsidRDefault="00C415D9" w:rsidP="001C6CEE">
                  <w:pPr>
                    <w:autoSpaceDE w:val="0"/>
                    <w:autoSpaceDN w:val="0"/>
                    <w:adjustRightInd w:val="0"/>
                    <w:spacing w:after="0" w:line="240" w:lineRule="auto"/>
                    <w:jc w:val="both"/>
                    <w:rPr>
                      <w:rFonts w:ascii="Arial" w:hAnsi="Arial" w:cs="Arial"/>
                      <w:sz w:val="20"/>
                      <w:szCs w:val="20"/>
                      <w:lang w:eastAsia="nb-NO"/>
                    </w:rPr>
                  </w:pPr>
                </w:p>
                <w:p w:rsidR="00C415D9" w:rsidRDefault="00C415D9" w:rsidP="001C6CEE">
                  <w:pPr>
                    <w:autoSpaceDE w:val="0"/>
                    <w:autoSpaceDN w:val="0"/>
                    <w:adjustRightInd w:val="0"/>
                    <w:spacing w:after="0" w:line="240" w:lineRule="auto"/>
                    <w:jc w:val="both"/>
                    <w:rPr>
                      <w:rFonts w:ascii="Times New Roman" w:hAnsi="Times New Roman"/>
                      <w:i/>
                      <w:sz w:val="20"/>
                      <w:szCs w:val="20"/>
                      <w:lang w:eastAsia="nb-NO"/>
                    </w:rPr>
                  </w:pPr>
                  <w:r w:rsidRPr="00F04821">
                    <w:rPr>
                      <w:rFonts w:ascii="Times New Roman" w:hAnsi="Times New Roman"/>
                      <w:i/>
                      <w:sz w:val="20"/>
                      <w:szCs w:val="20"/>
                      <w:lang w:eastAsia="nb-NO"/>
                    </w:rPr>
                    <w:t>Col 1        Col 2        Col 3        Col 4          Col  5       Col 6       Col 7</w:t>
                  </w:r>
                </w:p>
                <w:p w:rsidR="00C415D9" w:rsidRPr="00F04821" w:rsidRDefault="00C415D9" w:rsidP="001C6CEE">
                  <w:pPr>
                    <w:autoSpaceDE w:val="0"/>
                    <w:autoSpaceDN w:val="0"/>
                    <w:adjustRightInd w:val="0"/>
                    <w:spacing w:after="0" w:line="240" w:lineRule="auto"/>
                    <w:jc w:val="both"/>
                    <w:rPr>
                      <w:rFonts w:ascii="Times New Roman" w:hAnsi="Times New Roman"/>
                      <w:i/>
                      <w:sz w:val="20"/>
                      <w:szCs w:val="20"/>
                      <w:lang w:eastAsia="nb-NO"/>
                    </w:rPr>
                  </w:pP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101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0.00         0.00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0.0           000           !PM GLOBAL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101           10.00         0.00          306.05        4.90         000           !PM GLOBAL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101           20.00         0.00          58.38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5.78         000           !PM GLOBAL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101           30.00         0.00          73.95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7.03         000           !PM GLOBAL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101           40.00         0.00          73.51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7.12         000           !PM GLOBAL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101           50.00         0.00          72.21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8.70         000           !PM GLOBAL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101           60.00         0.00          81.65         12.01        000           !PM GLOBAL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101           70.00         0.00          100.43       13.49        000           !PM GLOBAL Torsvik et al. 2008</w:t>
                  </w:r>
                </w:p>
                <w:p w:rsidR="00C415D9" w:rsidRDefault="00C415D9" w:rsidP="001C6CEE">
                  <w:pPr>
                    <w:autoSpaceDE w:val="0"/>
                    <w:autoSpaceDN w:val="0"/>
                    <w:adjustRightInd w:val="0"/>
                    <w:spacing w:after="0" w:line="240" w:lineRule="auto"/>
                    <w:rPr>
                      <w:rFonts w:ascii="Times New Roman" w:hAnsi="Times New Roman"/>
                      <w:sz w:val="20"/>
                      <w:szCs w:val="20"/>
                      <w:lang w:val="en-US" w:eastAsia="nb-NO"/>
                    </w:rPr>
                  </w:pPr>
                  <w:r>
                    <w:rPr>
                      <w:rFonts w:ascii="Times New Roman" w:hAnsi="Times New Roman"/>
                      <w:sz w:val="20"/>
                      <w:szCs w:val="20"/>
                      <w:lang w:val="en-US" w:eastAsia="nb-NO"/>
                    </w:rPr>
                    <w:t>etc.</w:t>
                  </w:r>
                </w:p>
                <w:p w:rsidR="00C415D9" w:rsidRDefault="00C415D9" w:rsidP="001C6CEE">
                  <w:pPr>
                    <w:autoSpaceDE w:val="0"/>
                    <w:autoSpaceDN w:val="0"/>
                    <w:adjustRightInd w:val="0"/>
                    <w:spacing w:after="0" w:line="240" w:lineRule="auto"/>
                    <w:rPr>
                      <w:rFonts w:ascii="Times New Roman" w:hAnsi="Times New Roman"/>
                      <w:sz w:val="20"/>
                      <w:szCs w:val="20"/>
                      <w:lang w:val="en-US" w:eastAsia="nb-NO"/>
                    </w:rPr>
                  </w:pP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102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0             0             0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             101           !GRN-NAM</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102           33.058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0             0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             101           !</w:t>
                  </w:r>
                  <w:r>
                    <w:rPr>
                      <w:rFonts w:ascii="Times New Roman" w:hAnsi="Times New Roman"/>
                      <w:sz w:val="20"/>
                      <w:szCs w:val="20"/>
                      <w:lang w:val="en-US" w:eastAsia="nb-NO"/>
                    </w:rPr>
                    <w:t>LAB</w:t>
                  </w:r>
                  <w:r w:rsidRPr="001C6CEE">
                    <w:rPr>
                      <w:rFonts w:ascii="Times New Roman" w:hAnsi="Times New Roman"/>
                      <w:sz w:val="20"/>
                      <w:szCs w:val="20"/>
                      <w:lang w:val="en-US" w:eastAsia="nb-NO"/>
                    </w:rPr>
                    <w:t>RADOR SFS STOPS</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102           47.906        62.8          260.9         -2.8          101           !GRN-NAM AN21</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102           53.347        40.64        243.07        -3.615     101           !GRN-NAM AN24</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102           55.904        20.3          221.8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-3            101           !GRN-NAM AN25</w:t>
                  </w:r>
                </w:p>
                <w:p w:rsidR="00C415D9"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102           68.737        52.86         223.6         -6.28       101           !GRN-NAM AN31</w:t>
                  </w:r>
                </w:p>
                <w:p w:rsidR="00C415D9" w:rsidRDefault="00C415D9" w:rsidP="001C6CEE">
                  <w:pPr>
                    <w:autoSpaceDE w:val="0"/>
                    <w:autoSpaceDN w:val="0"/>
                    <w:adjustRightInd w:val="0"/>
                    <w:spacing w:after="0" w:line="240" w:lineRule="auto"/>
                    <w:rPr>
                      <w:rFonts w:ascii="Times New Roman" w:hAnsi="Times New Roman"/>
                      <w:sz w:val="20"/>
                      <w:szCs w:val="20"/>
                      <w:lang w:val="en-US" w:eastAsia="nb-NO"/>
                    </w:rPr>
                  </w:pPr>
                  <w:r>
                    <w:rPr>
                      <w:rFonts w:ascii="Times New Roman" w:hAnsi="Times New Roman"/>
                      <w:sz w:val="20"/>
                      <w:szCs w:val="20"/>
                      <w:lang w:val="en-US" w:eastAsia="nb-NO"/>
                    </w:rPr>
                    <w:t>etc…</w:t>
                  </w:r>
                </w:p>
                <w:p w:rsidR="00C415D9" w:rsidRDefault="00C415D9" w:rsidP="001C6CEE">
                  <w:pPr>
                    <w:autoSpaceDE w:val="0"/>
                    <w:autoSpaceDN w:val="0"/>
                    <w:adjustRightInd w:val="0"/>
                    <w:spacing w:after="0" w:line="240" w:lineRule="auto"/>
                    <w:rPr>
                      <w:rFonts w:ascii="Times New Roman" w:hAnsi="Times New Roman"/>
                      <w:sz w:val="20"/>
                      <w:szCs w:val="20"/>
                      <w:lang w:val="en-US" w:eastAsia="nb-NO"/>
                    </w:rPr>
                  </w:pP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302           0.00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0.00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000           !Europe_Baltica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302           10.00         0.00          15.11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4.78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000           !Europe_Baltica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302           20.00         0.00          22.19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8.03          000           !Europe_Baltica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302           30.00         0.00          62.60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9.70          000           !Europe_Baltica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302           40.00         0.00          80.36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7.89          000           !Europe_Baltica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302           50.00         0.00          74.75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13.37        000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!Europe_Baltica Torsvik et al. 2008</w:t>
                  </w:r>
                </w:p>
                <w:p w:rsidR="00C415D9" w:rsidRDefault="00C415D9" w:rsidP="001C6CEE">
                  <w:pPr>
                    <w:autoSpaceDE w:val="0"/>
                    <w:autoSpaceDN w:val="0"/>
                    <w:adjustRightInd w:val="0"/>
                    <w:spacing w:after="0" w:line="240" w:lineRule="auto"/>
                    <w:rPr>
                      <w:rFonts w:ascii="Times New Roman" w:hAnsi="Times New Roman"/>
                      <w:sz w:val="20"/>
                      <w:szCs w:val="20"/>
                      <w:lang w:val="en-US" w:eastAsia="nb-NO"/>
                    </w:rPr>
                  </w:pPr>
                  <w:r w:rsidRPr="001C6CEE">
                    <w:rPr>
                      <w:rFonts w:ascii="Times New Roman" w:hAnsi="Times New Roman"/>
                      <w:sz w:val="20"/>
                      <w:szCs w:val="20"/>
                      <w:lang w:val="en-US" w:eastAsia="nb-NO"/>
                    </w:rPr>
                    <w:t xml:space="preserve">302           60.00         0.00          75.16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13.92        000 </w:t>
                  </w:r>
                  <w:r>
                    <w:rPr>
                      <w:rFonts w:ascii="Times New Roman" w:hAnsi="Times New Roman"/>
                      <w:sz w:val="20"/>
                      <w:szCs w:val="20"/>
                      <w:lang w:val="en-US" w:eastAsia="nb-NO"/>
                    </w:rPr>
                    <w:t xml:space="preserve"> </w:t>
                  </w:r>
                  <w:r w:rsidRPr="001C6CEE">
                    <w:rPr>
                      <w:rFonts w:ascii="Times New Roman" w:hAnsi="Times New Roman"/>
                      <w:sz w:val="20"/>
                      <w:szCs w:val="20"/>
                      <w:lang w:val="en-US" w:eastAsia="nb-NO"/>
                    </w:rPr>
                    <w:t xml:space="preserve">         !Europe_Baltica Torsvik et al. 2008</w:t>
                  </w:r>
                </w:p>
                <w:p w:rsidR="00C415D9" w:rsidRPr="001C6CEE" w:rsidRDefault="00C415D9" w:rsidP="001C6CEE">
                  <w:pPr>
                    <w:autoSpaceDE w:val="0"/>
                    <w:autoSpaceDN w:val="0"/>
                    <w:adjustRightInd w:val="0"/>
                    <w:spacing w:after="0" w:line="240" w:lineRule="auto"/>
                    <w:rPr>
                      <w:rFonts w:ascii="Times New Roman" w:hAnsi="Times New Roman"/>
                      <w:sz w:val="20"/>
                      <w:szCs w:val="20"/>
                      <w:lang w:val="en-US" w:eastAsia="nb-NO"/>
                    </w:rPr>
                  </w:pPr>
                  <w:r>
                    <w:rPr>
                      <w:rFonts w:ascii="Times New Roman" w:hAnsi="Times New Roman"/>
                      <w:sz w:val="20"/>
                      <w:szCs w:val="20"/>
                      <w:lang w:val="en-US" w:eastAsia="nb-NO"/>
                    </w:rPr>
                    <w:t>etc.</w:t>
                  </w:r>
                </w:p>
              </w:txbxContent>
            </v:textbox>
            <w10:wrap type="square" anchorx="page" anchory="page"/>
          </v:shape>
        </w:pict>
      </w:r>
      <w:r w:rsidR="007623CF">
        <w:rPr>
          <w:rFonts w:ascii="Times New Roman" w:hAnsi="Times New Roman"/>
          <w:sz w:val="24"/>
          <w:szCs w:val="24"/>
          <w:lang w:val="en-GB"/>
        </w:rPr>
        <w:t>In our example file we have generated Euler poles for two plates, namely North America (101) and Baltica (302) based on palaeomagnetic poles.  In addition we have included relative fits between Greenland and North America (Gaina 2002, unpublished; listed in Torsvik et al. 2008</w:t>
      </w:r>
      <w:r w:rsidR="0037337F">
        <w:rPr>
          <w:rFonts w:ascii="Times New Roman" w:hAnsi="Times New Roman"/>
          <w:sz w:val="24"/>
          <w:szCs w:val="24"/>
          <w:lang w:val="en-GB"/>
        </w:rPr>
        <w:t>a</w:t>
      </w:r>
      <w:r w:rsidR="007623CF">
        <w:rPr>
          <w:rFonts w:ascii="Times New Roman" w:hAnsi="Times New Roman"/>
          <w:sz w:val="24"/>
          <w:szCs w:val="24"/>
          <w:lang w:val="en-GB"/>
        </w:rPr>
        <w:t>)</w:t>
      </w:r>
      <w:r w:rsidR="0010101A">
        <w:rPr>
          <w:rFonts w:ascii="Times New Roman" w:hAnsi="Times New Roman"/>
          <w:sz w:val="24"/>
          <w:szCs w:val="24"/>
          <w:lang w:val="en-GB"/>
        </w:rPr>
        <w:t>; column 6 in the rotation file therefore contains the value 101 to tell the system that the Euler poles are Greenland (102 in column 2) relative North America (101 in column 6).  This rotation file goes back to 330 Myr; you can type any reconstruction age ≤ 320 and GPlates will interpolate to any age from the original file.</w:t>
      </w:r>
    </w:p>
    <w:p w:rsidR="0010101A" w:rsidRDefault="0010101A" w:rsidP="001C6CEE">
      <w:pPr>
        <w:spacing w:after="0" w:line="240" w:lineRule="auto"/>
        <w:jc w:val="both"/>
        <w:rPr>
          <w:rFonts w:ascii="Times New Roman" w:hAnsi="Times New Roman"/>
          <w:sz w:val="24"/>
          <w:szCs w:val="24"/>
          <w:lang w:val="en-GB"/>
        </w:rPr>
      </w:pPr>
    </w:p>
    <w:p w:rsidR="0010101A" w:rsidRPr="002E5E35" w:rsidRDefault="0010101A" w:rsidP="0010101A">
      <w:pPr>
        <w:pStyle w:val="ListParagraph"/>
        <w:numPr>
          <w:ilvl w:val="0"/>
          <w:numId w:val="2"/>
        </w:numPr>
        <w:spacing w:after="0" w:line="240" w:lineRule="auto"/>
        <w:jc w:val="both"/>
        <w:rPr>
          <w:rFonts w:ascii="Times New Roman" w:hAnsi="Times New Roman"/>
          <w:sz w:val="24"/>
          <w:szCs w:val="24"/>
          <w:lang w:val="en-GB"/>
        </w:rPr>
      </w:pPr>
      <w:r>
        <w:rPr>
          <w:rFonts w:ascii="Times New Roman" w:hAnsi="Times New Roman"/>
          <w:noProof/>
          <w:sz w:val="24"/>
          <w:szCs w:val="24"/>
          <w:lang w:eastAsia="nb-NO"/>
        </w:rPr>
        <w:t>Type 260 in the ’Time’ window and  &lt;RETURN&gt;</w:t>
      </w:r>
    </w:p>
    <w:p w:rsidR="0010101A" w:rsidRDefault="0010101A" w:rsidP="001C6CEE">
      <w:pPr>
        <w:spacing w:after="0" w:line="240" w:lineRule="auto"/>
        <w:jc w:val="both"/>
        <w:rPr>
          <w:rFonts w:ascii="Times New Roman" w:hAnsi="Times New Roman"/>
          <w:sz w:val="24"/>
          <w:szCs w:val="24"/>
          <w:lang w:val="en-GB"/>
        </w:rPr>
      </w:pPr>
    </w:p>
    <w:p w:rsidR="00866A6D" w:rsidRDefault="00866A6D" w:rsidP="001C6CE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A picture as in Figure </w:t>
      </w:r>
      <w:r w:rsidR="00E971A7">
        <w:rPr>
          <w:rFonts w:ascii="Times New Roman" w:hAnsi="Times New Roman"/>
          <w:sz w:val="24"/>
          <w:szCs w:val="24"/>
          <w:lang w:val="en-GB"/>
        </w:rPr>
        <w:t>11</w:t>
      </w:r>
      <w:r>
        <w:rPr>
          <w:rFonts w:ascii="Times New Roman" w:hAnsi="Times New Roman"/>
          <w:sz w:val="24"/>
          <w:szCs w:val="24"/>
          <w:lang w:val="en-GB"/>
        </w:rPr>
        <w:t xml:space="preserve"> should now appear with North America and </w:t>
      </w:r>
      <w:r w:rsidR="0064123B">
        <w:rPr>
          <w:rFonts w:ascii="Times New Roman" w:hAnsi="Times New Roman"/>
          <w:sz w:val="24"/>
          <w:szCs w:val="24"/>
          <w:lang w:val="en-GB"/>
        </w:rPr>
        <w:t xml:space="preserve">Baltica </w:t>
      </w:r>
      <w:r>
        <w:rPr>
          <w:rFonts w:ascii="Times New Roman" w:hAnsi="Times New Roman"/>
          <w:sz w:val="24"/>
          <w:szCs w:val="24"/>
          <w:lang w:val="en-GB"/>
        </w:rPr>
        <w:t>reconstructed and the poles should coincide with the North pole.  The poles are shown within a time window of  ± 5 Myr and will only coincide with the North pole when they are reconstructed to the exact age.  Press the ‘play’ button to see how this works.</w:t>
      </w:r>
    </w:p>
    <w:p w:rsidR="004D2705" w:rsidRDefault="004D2705" w:rsidP="001C6CEE">
      <w:pPr>
        <w:spacing w:after="0" w:line="240" w:lineRule="auto"/>
        <w:jc w:val="both"/>
        <w:rPr>
          <w:rFonts w:ascii="Times New Roman" w:hAnsi="Times New Roman"/>
          <w:sz w:val="24"/>
          <w:szCs w:val="24"/>
          <w:lang w:val="en-GB"/>
        </w:rPr>
      </w:pPr>
    </w:p>
    <w:p w:rsidR="0064123B" w:rsidRDefault="00D63A55">
      <w:pPr>
        <w:spacing w:after="0" w:line="240" w:lineRule="auto"/>
        <w:rPr>
          <w:rFonts w:ascii="Verdana" w:hAnsi="Verdana"/>
          <w:b/>
          <w:lang w:val="en-GB"/>
        </w:rPr>
      </w:pPr>
      <w:r w:rsidRPr="00D63A55">
        <w:rPr>
          <w:noProof/>
        </w:rPr>
        <w:pict>
          <v:shape id="_x0000_s1041" type="#_x0000_t202" style="position:absolute;margin-left:-218.85pt;margin-top:.3pt;width:209.55pt;height:22.9pt;z-index:251688960;mso-position-horizontal:absolute;mso-position-vertical:absolute" stroked="f">
            <v:textbox style="mso-next-textbox:#_x0000_s1041" inset="0,0,0,0">
              <w:txbxContent>
                <w:p w:rsidR="00C415D9" w:rsidRPr="00004F25" w:rsidRDefault="00C415D9" w:rsidP="00555A11">
                  <w:pPr>
                    <w:pStyle w:val="Caption"/>
                    <w:rPr>
                      <w:b w:val="0"/>
                      <w:noProof/>
                      <w:szCs w:val="24"/>
                    </w:rPr>
                  </w:pPr>
                  <w:r>
                    <w:t xml:space="preserve">Figure </w:t>
                  </w:r>
                  <w:r w:rsidR="00D63A55">
                    <w:fldChar w:fldCharType="begin"/>
                  </w:r>
                  <w:r>
                    <w:instrText xml:space="preserve"> SEQ Figur \* ARABIC </w:instrText>
                  </w:r>
                  <w:r w:rsidR="00D63A55">
                    <w:fldChar w:fldCharType="separate"/>
                  </w:r>
                  <w:r w:rsidR="00866650">
                    <w:rPr>
                      <w:noProof/>
                    </w:rPr>
                    <w:t>11</w:t>
                  </w:r>
                  <w:r w:rsidR="00D63A55">
                    <w:fldChar w:fldCharType="end"/>
                  </w:r>
                  <w:r>
                    <w:t xml:space="preserve">. </w:t>
                  </w:r>
                  <w:r>
                    <w:rPr>
                      <w:b w:val="0"/>
                    </w:rPr>
                    <w:t>North America and Baltica reconstructed at 260 Ma.</w:t>
                  </w:r>
                </w:p>
              </w:txbxContent>
            </v:textbox>
            <w10:wrap type="square"/>
          </v:shape>
        </w:pict>
      </w:r>
      <w:r w:rsidR="0064123B">
        <w:rPr>
          <w:rFonts w:ascii="Verdana" w:hAnsi="Verdana"/>
          <w:b/>
          <w:lang w:val="en-GB"/>
        </w:rPr>
        <w:br w:type="page"/>
      </w:r>
    </w:p>
    <w:p w:rsidR="004D2705" w:rsidRPr="004C2367" w:rsidRDefault="004D2705" w:rsidP="004D2705">
      <w:pPr>
        <w:spacing w:after="120" w:line="240" w:lineRule="auto"/>
        <w:rPr>
          <w:rFonts w:ascii="Times New Roman" w:hAnsi="Times New Roman"/>
          <w:sz w:val="24"/>
          <w:szCs w:val="24"/>
          <w:lang w:val="en-GB"/>
        </w:rPr>
      </w:pPr>
      <w:r w:rsidRPr="004C2367">
        <w:rPr>
          <w:rFonts w:ascii="Times New Roman" w:hAnsi="Times New Roman"/>
          <w:b/>
          <w:sz w:val="24"/>
          <w:lang w:val="en-GB"/>
        </w:rPr>
        <w:t>T</w:t>
      </w:r>
      <w:r w:rsidR="004207C4">
        <w:rPr>
          <w:rFonts w:ascii="Times New Roman" w:hAnsi="Times New Roman"/>
          <w:b/>
          <w:sz w:val="24"/>
          <w:lang w:val="en-GB"/>
        </w:rPr>
        <w:t>UTORIAL</w:t>
      </w:r>
      <w:r w:rsidRPr="004C2367">
        <w:rPr>
          <w:rFonts w:ascii="Times New Roman" w:hAnsi="Times New Roman"/>
          <w:b/>
          <w:sz w:val="24"/>
          <w:lang w:val="en-GB"/>
        </w:rPr>
        <w:t xml:space="preserve"> 3: </w:t>
      </w:r>
      <w:r w:rsidRPr="004C2367">
        <w:rPr>
          <w:rFonts w:ascii="Times New Roman" w:hAnsi="Times New Roman"/>
          <w:sz w:val="24"/>
          <w:lang w:val="en-GB"/>
        </w:rPr>
        <w:t>Interactively modify a reconstruction: Updating the rotation file</w:t>
      </w:r>
    </w:p>
    <w:p w:rsidR="004D2705" w:rsidRDefault="004D2705" w:rsidP="004D2705">
      <w:pPr>
        <w:spacing w:after="0" w:line="240" w:lineRule="auto"/>
        <w:jc w:val="both"/>
        <w:rPr>
          <w:rFonts w:ascii="Times New Roman" w:hAnsi="Times New Roman"/>
          <w:sz w:val="24"/>
          <w:szCs w:val="24"/>
          <w:lang w:val="en-GB"/>
        </w:rPr>
      </w:pPr>
    </w:p>
    <w:p w:rsidR="004D2705" w:rsidRDefault="004C2367" w:rsidP="004D2705">
      <w:pPr>
        <w:pStyle w:val="ListParagraph"/>
        <w:numPr>
          <w:ilvl w:val="0"/>
          <w:numId w:val="4"/>
        </w:numPr>
        <w:spacing w:after="0" w:line="240" w:lineRule="auto"/>
        <w:jc w:val="both"/>
        <w:rPr>
          <w:rFonts w:ascii="Times New Roman" w:hAnsi="Times New Roman"/>
          <w:sz w:val="24"/>
          <w:szCs w:val="24"/>
          <w:lang w:val="en-GB"/>
        </w:rPr>
      </w:pPr>
      <w:r>
        <w:rPr>
          <w:rFonts w:ascii="Times New Roman" w:hAnsi="Times New Roman"/>
          <w:sz w:val="24"/>
          <w:szCs w:val="24"/>
          <w:lang w:val="en-GB"/>
        </w:rPr>
        <w:t>Go to</w:t>
      </w:r>
      <w:r w:rsidR="004D2705" w:rsidRPr="004D2705">
        <w:rPr>
          <w:rFonts w:ascii="Times New Roman" w:hAnsi="Times New Roman"/>
          <w:i/>
          <w:sz w:val="24"/>
          <w:szCs w:val="24"/>
          <w:lang w:val="en-GB"/>
        </w:rPr>
        <w:t xml:space="preserve"> File </w:t>
      </w:r>
      <w:r w:rsidR="004D2705" w:rsidRPr="004D2705">
        <w:rPr>
          <w:rFonts w:ascii="Times New Roman" w:hAnsi="Times New Roman"/>
          <w:sz w:val="24"/>
          <w:szCs w:val="24"/>
          <w:lang w:val="en-GB"/>
        </w:rPr>
        <w:t xml:space="preserve">→ </w:t>
      </w:r>
      <w:r w:rsidR="004D2705" w:rsidRPr="004D2705">
        <w:rPr>
          <w:rFonts w:ascii="Times New Roman" w:hAnsi="Times New Roman"/>
          <w:i/>
          <w:sz w:val="24"/>
          <w:szCs w:val="24"/>
          <w:lang w:val="en-GB"/>
        </w:rPr>
        <w:t>Open Feature Collection</w:t>
      </w:r>
      <w:r w:rsidR="004D2705" w:rsidRPr="004D2705">
        <w:rPr>
          <w:rFonts w:ascii="Times New Roman" w:hAnsi="Times New Roman"/>
          <w:sz w:val="24"/>
          <w:szCs w:val="24"/>
          <w:lang w:val="en-GB"/>
        </w:rPr>
        <w:t xml:space="preserve"> and </w:t>
      </w:r>
      <w:r>
        <w:rPr>
          <w:rFonts w:ascii="Times New Roman" w:hAnsi="Times New Roman"/>
          <w:sz w:val="24"/>
          <w:szCs w:val="24"/>
          <w:lang w:val="en-GB"/>
        </w:rPr>
        <w:t>select all files at \SampleData</w:t>
      </w:r>
      <w:r w:rsidR="004D2705" w:rsidRPr="004D2705">
        <w:rPr>
          <w:rFonts w:ascii="Times New Roman" w:hAnsi="Times New Roman"/>
          <w:sz w:val="24"/>
          <w:szCs w:val="24"/>
          <w:lang w:val="en-GB"/>
        </w:rPr>
        <w:t>\Tutorial_3 (same data as used in Tutorial 2).</w:t>
      </w:r>
    </w:p>
    <w:p w:rsidR="00D16903" w:rsidRPr="00D16903" w:rsidRDefault="00D16903" w:rsidP="00D16903">
      <w:pPr>
        <w:pStyle w:val="ListParagraph"/>
        <w:numPr>
          <w:ilvl w:val="0"/>
          <w:numId w:val="4"/>
        </w:numPr>
        <w:spacing w:after="0" w:line="240" w:lineRule="auto"/>
        <w:jc w:val="both"/>
        <w:rPr>
          <w:rFonts w:ascii="Times New Roman" w:hAnsi="Times New Roman"/>
          <w:sz w:val="24"/>
          <w:szCs w:val="24"/>
          <w:lang w:val="en-GB"/>
        </w:rPr>
      </w:pPr>
      <w:r>
        <w:rPr>
          <w:rFonts w:ascii="Times New Roman" w:hAnsi="Times New Roman"/>
          <w:noProof/>
          <w:sz w:val="24"/>
          <w:szCs w:val="24"/>
          <w:lang w:eastAsia="nb-NO"/>
        </w:rPr>
        <w:t>Type 260 in the ’Time’ window and  &lt;RETURN&gt;</w:t>
      </w:r>
    </w:p>
    <w:p w:rsidR="00D16903" w:rsidRDefault="00D16903" w:rsidP="00D16903">
      <w:pPr>
        <w:spacing w:after="0" w:line="240" w:lineRule="auto"/>
        <w:jc w:val="both"/>
        <w:rPr>
          <w:rFonts w:ascii="Times New Roman" w:hAnsi="Times New Roman"/>
          <w:sz w:val="24"/>
          <w:szCs w:val="24"/>
          <w:lang w:val="en-GB"/>
        </w:rPr>
      </w:pPr>
    </w:p>
    <w:p w:rsidR="00D46AE6" w:rsidRDefault="00326458" w:rsidP="00D16903">
      <w:pPr>
        <w:spacing w:after="0" w:line="240" w:lineRule="auto"/>
        <w:jc w:val="both"/>
        <w:rPr>
          <w:rFonts w:ascii="Times New Roman" w:hAnsi="Times New Roman"/>
          <w:sz w:val="24"/>
          <w:szCs w:val="24"/>
          <w:lang w:val="en-GB"/>
        </w:rPr>
      </w:pPr>
      <w:r>
        <w:rPr>
          <w:rFonts w:ascii="Times New Roman" w:hAnsi="Times New Roman"/>
          <w:noProof/>
          <w:sz w:val="24"/>
          <w:szCs w:val="24"/>
          <w:lang w:val="en-US"/>
        </w:rPr>
        <w:drawing>
          <wp:anchor distT="0" distB="0" distL="114300" distR="114300" simplePos="0" relativeHeight="251671552" behindDoc="0" locked="0" layoutInCell="1" allowOverlap="1">
            <wp:simplePos x="0" y="0"/>
            <wp:positionH relativeFrom="column">
              <wp:posOffset>0</wp:posOffset>
            </wp:positionH>
            <wp:positionV relativeFrom="paragraph">
              <wp:posOffset>17780</wp:posOffset>
            </wp:positionV>
            <wp:extent cx="1286510" cy="2885440"/>
            <wp:effectExtent l="38100" t="0" r="66040" b="48260"/>
            <wp:wrapSquare wrapText="bothSides"/>
            <wp:docPr id="22" name="Picture 21" descr="Menu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Bar.jpg"/>
                    <pic:cNvPicPr/>
                  </pic:nvPicPr>
                  <pic:blipFill>
                    <a:blip r:embed="rId29" cstate="print"/>
                    <a:stretch>
                      <a:fillRect/>
                    </a:stretch>
                  </pic:blipFill>
                  <pic:spPr>
                    <a:xfrm>
                      <a:off x="0" y="0"/>
                      <a:ext cx="1286510" cy="2885440"/>
                    </a:xfrm>
                    <a:prstGeom prst="rect">
                      <a:avLst/>
                    </a:prstGeom>
                    <a:effectLst>
                      <a:outerShdw blurRad="50800" dist="38100" dir="5400000" algn="t" rotWithShape="0">
                        <a:prstClr val="black">
                          <a:alpha val="40000"/>
                        </a:prstClr>
                      </a:outerShdw>
                    </a:effectLst>
                  </pic:spPr>
                </pic:pic>
              </a:graphicData>
            </a:graphic>
          </wp:anchor>
        </w:drawing>
      </w:r>
      <w:r w:rsidR="00D16903">
        <w:rPr>
          <w:rFonts w:ascii="Times New Roman" w:hAnsi="Times New Roman"/>
          <w:sz w:val="24"/>
          <w:szCs w:val="24"/>
          <w:lang w:val="en-GB"/>
        </w:rPr>
        <w:t>Th</w:t>
      </w:r>
      <w:r w:rsidR="00D25960">
        <w:rPr>
          <w:rFonts w:ascii="Times New Roman" w:hAnsi="Times New Roman"/>
          <w:sz w:val="24"/>
          <w:szCs w:val="24"/>
          <w:lang w:val="en-GB"/>
        </w:rPr>
        <w:t xml:space="preserve">e </w:t>
      </w:r>
      <w:r w:rsidR="00D16903">
        <w:rPr>
          <w:rFonts w:ascii="Times New Roman" w:hAnsi="Times New Roman"/>
          <w:sz w:val="24"/>
          <w:szCs w:val="24"/>
          <w:lang w:val="en-GB"/>
        </w:rPr>
        <w:t>result</w:t>
      </w:r>
      <w:r w:rsidR="00D25960">
        <w:rPr>
          <w:rFonts w:ascii="Times New Roman" w:hAnsi="Times New Roman"/>
          <w:sz w:val="24"/>
          <w:szCs w:val="24"/>
          <w:lang w:val="en-GB"/>
        </w:rPr>
        <w:t xml:space="preserve"> of this procedure </w:t>
      </w:r>
      <w:r w:rsidR="00D16903">
        <w:rPr>
          <w:rFonts w:ascii="Times New Roman" w:hAnsi="Times New Roman"/>
          <w:sz w:val="24"/>
          <w:szCs w:val="24"/>
          <w:lang w:val="en-GB"/>
        </w:rPr>
        <w:t xml:space="preserve">is already described above but we will now modify the relative position between Baltica and North America/Greenland.  These plates were part of Pangea at this time and </w:t>
      </w:r>
      <w:r w:rsidR="00104740">
        <w:rPr>
          <w:rFonts w:ascii="Times New Roman" w:hAnsi="Times New Roman"/>
          <w:sz w:val="24"/>
          <w:szCs w:val="24"/>
          <w:lang w:val="en-GB"/>
        </w:rPr>
        <w:t xml:space="preserve">Baltica was located next to Greenland.  However, since Baltica and North America </w:t>
      </w:r>
      <w:r w:rsidR="00D25960">
        <w:rPr>
          <w:rFonts w:ascii="Times New Roman" w:hAnsi="Times New Roman"/>
          <w:sz w:val="24"/>
          <w:szCs w:val="24"/>
          <w:lang w:val="en-GB"/>
        </w:rPr>
        <w:t xml:space="preserve">were </w:t>
      </w:r>
      <w:r w:rsidR="00104740">
        <w:rPr>
          <w:rFonts w:ascii="Times New Roman" w:hAnsi="Times New Roman"/>
          <w:sz w:val="24"/>
          <w:szCs w:val="24"/>
          <w:lang w:val="en-GB"/>
        </w:rPr>
        <w:t xml:space="preserve">reconstructed with palaeomagnetic poles, their true longitude is undetermined, and we must correct this to produce a </w:t>
      </w:r>
      <w:r w:rsidR="00D46AE6">
        <w:rPr>
          <w:rFonts w:ascii="Times New Roman" w:hAnsi="Times New Roman"/>
          <w:sz w:val="24"/>
          <w:szCs w:val="24"/>
          <w:lang w:val="en-GB"/>
        </w:rPr>
        <w:t>‘</w:t>
      </w:r>
      <w:r w:rsidR="00104740">
        <w:rPr>
          <w:rFonts w:ascii="Times New Roman" w:hAnsi="Times New Roman"/>
          <w:sz w:val="24"/>
          <w:szCs w:val="24"/>
          <w:lang w:val="en-GB"/>
        </w:rPr>
        <w:t>sensible</w:t>
      </w:r>
      <w:r w:rsidR="00D46AE6">
        <w:rPr>
          <w:rFonts w:ascii="Times New Roman" w:hAnsi="Times New Roman"/>
          <w:sz w:val="24"/>
          <w:szCs w:val="24"/>
          <w:lang w:val="en-GB"/>
        </w:rPr>
        <w:t>’</w:t>
      </w:r>
      <w:r w:rsidR="00104740">
        <w:rPr>
          <w:rFonts w:ascii="Times New Roman" w:hAnsi="Times New Roman"/>
          <w:sz w:val="24"/>
          <w:szCs w:val="24"/>
          <w:lang w:val="en-GB"/>
        </w:rPr>
        <w:t xml:space="preserve"> reconstruction.</w:t>
      </w:r>
    </w:p>
    <w:p w:rsidR="00D25960" w:rsidRDefault="00D25960" w:rsidP="00D16903">
      <w:pPr>
        <w:spacing w:after="0" w:line="240" w:lineRule="auto"/>
        <w:jc w:val="both"/>
        <w:rPr>
          <w:rFonts w:ascii="Times New Roman" w:hAnsi="Times New Roman"/>
          <w:sz w:val="24"/>
          <w:szCs w:val="24"/>
          <w:lang w:val="en-GB"/>
        </w:rPr>
      </w:pPr>
    </w:p>
    <w:p w:rsidR="00D25960" w:rsidRPr="00D25960" w:rsidRDefault="00D25960" w:rsidP="00D25960">
      <w:pPr>
        <w:pStyle w:val="ListParagraph"/>
        <w:numPr>
          <w:ilvl w:val="0"/>
          <w:numId w:val="4"/>
        </w:numPr>
        <w:spacing w:after="0" w:line="240" w:lineRule="auto"/>
        <w:jc w:val="both"/>
        <w:rPr>
          <w:rFonts w:ascii="Times New Roman" w:hAnsi="Times New Roman"/>
          <w:sz w:val="24"/>
          <w:szCs w:val="24"/>
          <w:lang w:val="en-GB"/>
        </w:rPr>
      </w:pPr>
      <w:r>
        <w:rPr>
          <w:rFonts w:ascii="Times New Roman" w:hAnsi="Times New Roman"/>
          <w:noProof/>
          <w:sz w:val="24"/>
          <w:szCs w:val="24"/>
          <w:lang w:eastAsia="nb-NO"/>
        </w:rPr>
        <w:t xml:space="preserve">Select ’Choose Feature’ </w:t>
      </w:r>
      <w:r w:rsidR="003D54BF">
        <w:rPr>
          <w:rFonts w:ascii="Times New Roman" w:hAnsi="Times New Roman"/>
          <w:noProof/>
          <w:sz w:val="24"/>
          <w:szCs w:val="24"/>
          <w:lang w:eastAsia="nb-NO"/>
        </w:rPr>
        <w:t xml:space="preserve">(Fig. 12) </w:t>
      </w:r>
      <w:r>
        <w:rPr>
          <w:rFonts w:ascii="Times New Roman" w:hAnsi="Times New Roman"/>
          <w:noProof/>
          <w:sz w:val="24"/>
          <w:szCs w:val="24"/>
          <w:lang w:eastAsia="nb-NO"/>
        </w:rPr>
        <w:t>and click on Baltica.</w:t>
      </w:r>
    </w:p>
    <w:p w:rsidR="00D25960" w:rsidRPr="00D25960" w:rsidRDefault="00D25960" w:rsidP="00D25960">
      <w:pPr>
        <w:pStyle w:val="ListParagraph"/>
        <w:numPr>
          <w:ilvl w:val="0"/>
          <w:numId w:val="4"/>
        </w:numPr>
        <w:spacing w:after="0" w:line="240" w:lineRule="auto"/>
        <w:jc w:val="both"/>
        <w:rPr>
          <w:rFonts w:ascii="Times New Roman" w:hAnsi="Times New Roman"/>
          <w:sz w:val="24"/>
          <w:szCs w:val="24"/>
          <w:lang w:val="en-GB"/>
        </w:rPr>
      </w:pPr>
      <w:r>
        <w:rPr>
          <w:rFonts w:ascii="Times New Roman" w:hAnsi="Times New Roman"/>
          <w:noProof/>
          <w:sz w:val="24"/>
          <w:szCs w:val="24"/>
          <w:lang w:eastAsia="nb-NO"/>
        </w:rPr>
        <w:t xml:space="preserve">Select ’Modify Reconstruction Pole’ </w:t>
      </w:r>
    </w:p>
    <w:p w:rsidR="00D25960" w:rsidRPr="00326458" w:rsidRDefault="00D25960" w:rsidP="00D25960">
      <w:pPr>
        <w:pStyle w:val="ListParagraph"/>
        <w:numPr>
          <w:ilvl w:val="0"/>
          <w:numId w:val="4"/>
        </w:numPr>
        <w:spacing w:after="0" w:line="240" w:lineRule="auto"/>
        <w:jc w:val="both"/>
        <w:rPr>
          <w:rFonts w:ascii="Times New Roman" w:hAnsi="Times New Roman"/>
          <w:sz w:val="24"/>
          <w:szCs w:val="24"/>
          <w:lang w:val="en-GB"/>
        </w:rPr>
      </w:pPr>
      <w:r w:rsidRPr="00326458">
        <w:rPr>
          <w:rFonts w:ascii="Times New Roman" w:hAnsi="Times New Roman"/>
          <w:noProof/>
          <w:sz w:val="24"/>
          <w:szCs w:val="24"/>
          <w:lang w:eastAsia="nb-NO"/>
        </w:rPr>
        <w:t>Click on ’Constrain Latitude’ in the dialog box to the right (Note: Since palaeomagnetic poles ideally should give you the correct latitude this makes sure that you can only move the continent in longitude; otherwise you can move the plate freely and rotate by pressing ’Shift’ when you drag the plate: If you have two poles with error circles you can statistically move and rotate as long as error circles overlap).</w:t>
      </w:r>
    </w:p>
    <w:p w:rsidR="00326458" w:rsidRPr="00326458" w:rsidRDefault="00D63A55" w:rsidP="00D25960">
      <w:pPr>
        <w:pStyle w:val="ListParagraph"/>
        <w:numPr>
          <w:ilvl w:val="0"/>
          <w:numId w:val="4"/>
        </w:numPr>
        <w:spacing w:after="0" w:line="240" w:lineRule="auto"/>
        <w:jc w:val="both"/>
        <w:rPr>
          <w:rFonts w:ascii="Times New Roman" w:hAnsi="Times New Roman"/>
          <w:sz w:val="24"/>
          <w:szCs w:val="24"/>
          <w:lang w:val="en-GB"/>
        </w:rPr>
      </w:pPr>
      <w:r w:rsidRPr="00D63A55">
        <w:rPr>
          <w:noProof/>
        </w:rPr>
        <w:pict>
          <v:shape id="_x0000_s1042" type="#_x0000_t202" style="position:absolute;left:0;text-align:left;margin-left:-115.5pt;margin-top:12.3pt;width:108pt;height:24.75pt;z-index:251691008;mso-position-horizontal:absolute;mso-position-vertical:absolute" stroked="f">
            <v:textbox style="mso-next-textbox:#_x0000_s1042" inset="0,0,0,0">
              <w:txbxContent>
                <w:p w:rsidR="00C415D9" w:rsidRPr="00136C20" w:rsidRDefault="00C415D9" w:rsidP="00555A11">
                  <w:pPr>
                    <w:pStyle w:val="Caption"/>
                    <w:rPr>
                      <w:b w:val="0"/>
                      <w:i/>
                      <w:noProof/>
                      <w:szCs w:val="24"/>
                    </w:rPr>
                  </w:pPr>
                  <w:r>
                    <w:t xml:space="preserve">Figure </w:t>
                  </w:r>
                  <w:r w:rsidR="00D63A55">
                    <w:fldChar w:fldCharType="begin"/>
                  </w:r>
                  <w:r>
                    <w:instrText xml:space="preserve"> SEQ Figur \* ARABIC </w:instrText>
                  </w:r>
                  <w:r w:rsidR="00D63A55">
                    <w:fldChar w:fldCharType="separate"/>
                  </w:r>
                  <w:r w:rsidR="00866650">
                    <w:rPr>
                      <w:noProof/>
                    </w:rPr>
                    <w:t>12</w:t>
                  </w:r>
                  <w:r w:rsidR="00D63A55">
                    <w:fldChar w:fldCharType="end"/>
                  </w:r>
                  <w:r>
                    <w:t xml:space="preserve">. Step 3 – </w:t>
                  </w:r>
                  <w:r w:rsidRPr="00136C20">
                    <w:rPr>
                      <w:b w:val="0"/>
                    </w:rPr>
                    <w:t>How to choose a feature</w:t>
                  </w:r>
                  <w:r>
                    <w:t xml:space="preserve"> </w:t>
                  </w:r>
                </w:p>
              </w:txbxContent>
            </v:textbox>
            <w10:wrap type="square"/>
          </v:shape>
        </w:pict>
      </w:r>
      <w:r w:rsidR="00326458" w:rsidRPr="00326458">
        <w:rPr>
          <w:rFonts w:ascii="Times New Roman" w:hAnsi="Times New Roman"/>
          <w:sz w:val="24"/>
          <w:szCs w:val="24"/>
          <w:lang w:val="en-GB"/>
        </w:rPr>
        <w:t>Drag the plate until you are happy with the new fit between Greenland and Baltica (Fig</w:t>
      </w:r>
      <w:r w:rsidR="00326458">
        <w:rPr>
          <w:rFonts w:ascii="Times New Roman" w:hAnsi="Times New Roman"/>
          <w:sz w:val="24"/>
          <w:szCs w:val="24"/>
          <w:lang w:val="en-GB"/>
        </w:rPr>
        <w:t xml:space="preserve">. </w:t>
      </w:r>
      <w:r w:rsidR="003D54BF">
        <w:rPr>
          <w:rFonts w:ascii="Times New Roman" w:hAnsi="Times New Roman"/>
          <w:sz w:val="24"/>
          <w:szCs w:val="24"/>
          <w:lang w:val="en-GB"/>
        </w:rPr>
        <w:t>13</w:t>
      </w:r>
      <w:r w:rsidR="00326458" w:rsidRPr="00326458">
        <w:rPr>
          <w:rFonts w:ascii="Times New Roman" w:hAnsi="Times New Roman"/>
          <w:sz w:val="24"/>
          <w:szCs w:val="24"/>
          <w:lang w:val="en-GB"/>
        </w:rPr>
        <w:t>)</w:t>
      </w:r>
      <w:r w:rsidR="00326458">
        <w:rPr>
          <w:rFonts w:ascii="Times New Roman" w:hAnsi="Times New Roman"/>
          <w:sz w:val="24"/>
          <w:szCs w:val="24"/>
          <w:lang w:val="en-GB"/>
        </w:rPr>
        <w:t xml:space="preserve"> and </w:t>
      </w:r>
      <w:r w:rsidR="004C2367">
        <w:rPr>
          <w:rFonts w:ascii="Times New Roman" w:hAnsi="Times New Roman"/>
          <w:sz w:val="24"/>
          <w:szCs w:val="24"/>
          <w:lang w:val="en-GB"/>
        </w:rPr>
        <w:t>click</w:t>
      </w:r>
      <w:r w:rsidR="00326458">
        <w:rPr>
          <w:rFonts w:ascii="Times New Roman" w:hAnsi="Times New Roman"/>
          <w:sz w:val="24"/>
          <w:szCs w:val="24"/>
          <w:lang w:val="en-GB"/>
        </w:rPr>
        <w:t xml:space="preserve"> ‘Apply’</w:t>
      </w:r>
      <w:r w:rsidR="00326458" w:rsidRPr="00326458">
        <w:rPr>
          <w:rFonts w:ascii="Times New Roman" w:hAnsi="Times New Roman"/>
          <w:sz w:val="24"/>
          <w:szCs w:val="24"/>
          <w:lang w:val="en-GB"/>
        </w:rPr>
        <w:t>.</w:t>
      </w:r>
    </w:p>
    <w:p w:rsidR="00326458" w:rsidRDefault="00326458" w:rsidP="00D25960">
      <w:pPr>
        <w:pStyle w:val="ListParagraph"/>
        <w:numPr>
          <w:ilvl w:val="0"/>
          <w:numId w:val="4"/>
        </w:num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‘Apply reconstruction Pole adjustment’ dialog will now appear (Fig. </w:t>
      </w:r>
      <w:r w:rsidR="003D54BF">
        <w:rPr>
          <w:rFonts w:ascii="Times New Roman" w:hAnsi="Times New Roman"/>
          <w:sz w:val="24"/>
          <w:szCs w:val="24"/>
          <w:lang w:val="en-GB"/>
        </w:rPr>
        <w:t>14</w:t>
      </w:r>
      <w:r>
        <w:rPr>
          <w:rFonts w:ascii="Times New Roman" w:hAnsi="Times New Roman"/>
          <w:sz w:val="24"/>
          <w:szCs w:val="24"/>
          <w:lang w:val="en-GB"/>
        </w:rPr>
        <w:t>) and click ‘OK’ if you are happy with your choice.</w:t>
      </w:r>
    </w:p>
    <w:p w:rsidR="00326458" w:rsidRDefault="00326458" w:rsidP="00D25960">
      <w:pPr>
        <w:pStyle w:val="ListParagraph"/>
        <w:numPr>
          <w:ilvl w:val="0"/>
          <w:numId w:val="4"/>
        </w:num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Your new reconstruction </w:t>
      </w:r>
      <w:r w:rsidR="0064123B">
        <w:rPr>
          <w:rFonts w:ascii="Times New Roman" w:hAnsi="Times New Roman"/>
          <w:sz w:val="24"/>
          <w:szCs w:val="24"/>
          <w:lang w:val="en-GB"/>
        </w:rPr>
        <w:t>(</w:t>
      </w:r>
      <w:r>
        <w:rPr>
          <w:rFonts w:ascii="Times New Roman" w:hAnsi="Times New Roman"/>
          <w:sz w:val="24"/>
          <w:szCs w:val="24"/>
          <w:lang w:val="en-GB"/>
        </w:rPr>
        <w:t>Euler</w:t>
      </w:r>
      <w:r w:rsidR="0064123B">
        <w:rPr>
          <w:rFonts w:ascii="Times New Roman" w:hAnsi="Times New Roman"/>
          <w:sz w:val="24"/>
          <w:szCs w:val="24"/>
          <w:lang w:val="en-GB"/>
        </w:rPr>
        <w:t>)</w:t>
      </w:r>
      <w:r>
        <w:rPr>
          <w:rFonts w:ascii="Times New Roman" w:hAnsi="Times New Roman"/>
          <w:sz w:val="24"/>
          <w:szCs w:val="24"/>
          <w:lang w:val="en-GB"/>
        </w:rPr>
        <w:t xml:space="preserve"> pole at 260 Ma is now stored only in memory: For permanent storage (Figs. </w:t>
      </w:r>
      <w:r w:rsidR="003D54BF">
        <w:rPr>
          <w:rFonts w:ascii="Times New Roman" w:hAnsi="Times New Roman"/>
          <w:sz w:val="24"/>
          <w:szCs w:val="24"/>
          <w:lang w:val="en-GB"/>
        </w:rPr>
        <w:t>15</w:t>
      </w:r>
      <w:r>
        <w:rPr>
          <w:rFonts w:ascii="Times New Roman" w:hAnsi="Times New Roman"/>
          <w:sz w:val="24"/>
          <w:szCs w:val="24"/>
          <w:lang w:val="en-GB"/>
        </w:rPr>
        <w:t xml:space="preserve"> &amp; </w:t>
      </w:r>
      <w:r w:rsidR="003D54BF">
        <w:rPr>
          <w:rFonts w:ascii="Times New Roman" w:hAnsi="Times New Roman"/>
          <w:sz w:val="24"/>
          <w:szCs w:val="24"/>
          <w:lang w:val="en-GB"/>
        </w:rPr>
        <w:t>16</w:t>
      </w:r>
      <w:r>
        <w:rPr>
          <w:rFonts w:ascii="Times New Roman" w:hAnsi="Times New Roman"/>
          <w:sz w:val="24"/>
          <w:szCs w:val="24"/>
          <w:lang w:val="en-GB"/>
        </w:rPr>
        <w:t xml:space="preserve">) </w:t>
      </w:r>
      <w:r w:rsidR="004C2367">
        <w:rPr>
          <w:rFonts w:ascii="Times New Roman" w:hAnsi="Times New Roman"/>
          <w:sz w:val="24"/>
          <w:szCs w:val="24"/>
          <w:lang w:val="en-GB"/>
        </w:rPr>
        <w:t>go to</w:t>
      </w:r>
      <w:r>
        <w:rPr>
          <w:rFonts w:ascii="Times New Roman" w:hAnsi="Times New Roman"/>
          <w:sz w:val="24"/>
          <w:szCs w:val="24"/>
          <w:lang w:val="en-GB"/>
        </w:rPr>
        <w:t xml:space="preserve"> ‘Manage Feature Collection’ and save Laurussia_PM.rot (advised to make your own filename).</w:t>
      </w:r>
      <w:r w:rsidR="007A55C7">
        <w:rPr>
          <w:rFonts w:ascii="Times New Roman" w:hAnsi="Times New Roman"/>
          <w:sz w:val="24"/>
          <w:szCs w:val="24"/>
          <w:lang w:val="en-GB"/>
        </w:rPr>
        <w:t xml:space="preserve"> How to manually manipulate longitudinal positions </w:t>
      </w:r>
    </w:p>
    <w:p w:rsidR="003D54BF" w:rsidRPr="003D54BF" w:rsidRDefault="003D54BF" w:rsidP="003D54BF">
      <w:pPr>
        <w:spacing w:after="0" w:line="240" w:lineRule="auto"/>
        <w:jc w:val="both"/>
        <w:rPr>
          <w:rFonts w:ascii="Times New Roman" w:hAnsi="Times New Roman"/>
          <w:sz w:val="24"/>
          <w:szCs w:val="24"/>
          <w:lang w:val="en-GB"/>
        </w:rPr>
      </w:pPr>
    </w:p>
    <w:tbl>
      <w:tblPr>
        <w:tblStyle w:val="TableGrid"/>
        <w:tblW w:w="9639" w:type="dxa"/>
        <w:tblInd w:w="216" w:type="dxa"/>
        <w:tblLook w:val="04A0"/>
      </w:tblPr>
      <w:tblGrid>
        <w:gridCol w:w="4716"/>
        <w:gridCol w:w="4923"/>
      </w:tblGrid>
      <w:tr w:rsidR="003D54BF">
        <w:trPr>
          <w:trHeight w:val="5546"/>
        </w:trPr>
        <w:tc>
          <w:tcPr>
            <w:tcW w:w="4716" w:type="dxa"/>
          </w:tcPr>
          <w:p w:rsidR="003D54BF" w:rsidRDefault="00D63A55" w:rsidP="00326458">
            <w:pPr>
              <w:spacing w:after="0" w:line="240" w:lineRule="auto"/>
              <w:jc w:val="both"/>
              <w:rPr>
                <w:rFonts w:ascii="Times New Roman" w:hAnsi="Times New Roman"/>
                <w:sz w:val="24"/>
                <w:szCs w:val="24"/>
                <w:lang w:val="en-GB"/>
              </w:rPr>
            </w:pPr>
            <w:r w:rsidRPr="00D63A55">
              <w:rPr>
                <w:noProof/>
              </w:rPr>
              <w:pict>
                <v:shape id="_x0000_s1044" type="#_x0000_t202" style="position:absolute;left:0;text-align:left;margin-left:-1.35pt;margin-top:188.5pt;width:185.5pt;height:45pt;z-index:251693056;mso-position-horizontal:absolute;mso-position-horizontal-relative:text;mso-position-vertical:absolute;mso-position-vertical-relative:text" stroked="f">
                  <v:textbox style="mso-next-textbox:#_x0000_s1044" inset="0,0,0,0">
                    <w:txbxContent>
                      <w:p w:rsidR="00C415D9" w:rsidRPr="007A55C7" w:rsidRDefault="00C415D9" w:rsidP="00555A11">
                        <w:pPr>
                          <w:pStyle w:val="Caption"/>
                          <w:rPr>
                            <w:b w:val="0"/>
                            <w:noProof/>
                            <w:szCs w:val="24"/>
                          </w:rPr>
                        </w:pPr>
                        <w:r>
                          <w:t xml:space="preserve">Figure </w:t>
                        </w:r>
                        <w:r w:rsidR="00D63A55">
                          <w:fldChar w:fldCharType="begin"/>
                        </w:r>
                        <w:r>
                          <w:instrText xml:space="preserve"> SEQ Figur \* ARABIC </w:instrText>
                        </w:r>
                        <w:r w:rsidR="00D63A55">
                          <w:fldChar w:fldCharType="separate"/>
                        </w:r>
                        <w:r w:rsidR="00866650">
                          <w:rPr>
                            <w:noProof/>
                          </w:rPr>
                          <w:t>13</w:t>
                        </w:r>
                        <w:r w:rsidR="00D63A55">
                          <w:fldChar w:fldCharType="end"/>
                        </w:r>
                        <w:r>
                          <w:t xml:space="preserve">. </w:t>
                        </w:r>
                        <w:r w:rsidRPr="007A55C7">
                          <w:rPr>
                            <w:b w:val="0"/>
                          </w:rPr>
                          <w:t xml:space="preserve">Step 6 – </w:t>
                        </w:r>
                        <w:r w:rsidRPr="007A55C7">
                          <w:rPr>
                            <w:b w:val="0"/>
                            <w:szCs w:val="24"/>
                            <w:lang w:val="en-GB"/>
                          </w:rPr>
                          <w:t>How to manually manipulate longitudinal positions</w:t>
                        </w:r>
                      </w:p>
                    </w:txbxContent>
                  </v:textbox>
                  <w10:wrap type="square"/>
                </v:shape>
              </w:pict>
            </w:r>
            <w:r w:rsidR="00795066">
              <w:rPr>
                <w:noProof/>
                <w:lang w:val="en-US"/>
              </w:rPr>
              <w:drawing>
                <wp:anchor distT="0" distB="0" distL="114300" distR="114300" simplePos="0" relativeHeight="251672576" behindDoc="0" locked="0" layoutInCell="1" allowOverlap="1">
                  <wp:simplePos x="0" y="0"/>
                  <wp:positionH relativeFrom="column">
                    <wp:posOffset>-1270</wp:posOffset>
                  </wp:positionH>
                  <wp:positionV relativeFrom="paragraph">
                    <wp:posOffset>22225</wp:posOffset>
                  </wp:positionV>
                  <wp:extent cx="2900045" cy="2266950"/>
                  <wp:effectExtent l="57150" t="0" r="33655" b="38100"/>
                  <wp:wrapSquare wrapText="bothSides"/>
                  <wp:docPr id="2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srcRect/>
                          <a:stretch>
                            <a:fillRect/>
                          </a:stretch>
                        </pic:blipFill>
                        <pic:spPr bwMode="auto">
                          <a:xfrm>
                            <a:off x="0" y="0"/>
                            <a:ext cx="2900045" cy="226695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p>
        </w:tc>
        <w:tc>
          <w:tcPr>
            <w:tcW w:w="4923" w:type="dxa"/>
          </w:tcPr>
          <w:p w:rsidR="003D54BF" w:rsidRDefault="003D54BF" w:rsidP="003D54BF">
            <w:pPr>
              <w:keepNext/>
              <w:spacing w:after="0" w:line="240" w:lineRule="auto"/>
              <w:jc w:val="both"/>
            </w:pPr>
            <w:r w:rsidRPr="00326458">
              <w:rPr>
                <w:rFonts w:ascii="Times New Roman" w:hAnsi="Times New Roman"/>
                <w:noProof/>
                <w:sz w:val="24"/>
                <w:szCs w:val="24"/>
                <w:lang w:val="en-US"/>
              </w:rPr>
              <w:drawing>
                <wp:inline distT="0" distB="0" distL="0" distR="0">
                  <wp:extent cx="2704965" cy="2743200"/>
                  <wp:effectExtent l="57150" t="0" r="38235" b="38100"/>
                  <wp:docPr id="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srcRect/>
                          <a:stretch>
                            <a:fillRect/>
                          </a:stretch>
                        </pic:blipFill>
                        <pic:spPr bwMode="auto">
                          <a:xfrm>
                            <a:off x="0" y="0"/>
                            <a:ext cx="2706186" cy="2744439"/>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3D54BF" w:rsidRPr="00136C20" w:rsidRDefault="003D54BF" w:rsidP="00555A11">
            <w:pPr>
              <w:pStyle w:val="Caption"/>
              <w:rPr>
                <w:b w:val="0"/>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14</w:t>
            </w:r>
            <w:r w:rsidR="00D63A55">
              <w:fldChar w:fldCharType="end"/>
            </w:r>
            <w:r w:rsidR="00136C20">
              <w:t xml:space="preserve">. </w:t>
            </w:r>
            <w:r w:rsidR="00136C20">
              <w:rPr>
                <w:b w:val="0"/>
              </w:rPr>
              <w:t>Step 7 – How to apply a new reconstruction pole adjustment</w:t>
            </w:r>
          </w:p>
        </w:tc>
      </w:tr>
    </w:tbl>
    <w:p w:rsidR="00326458" w:rsidRPr="00326458" w:rsidRDefault="00326458" w:rsidP="00326458">
      <w:pPr>
        <w:spacing w:after="0" w:line="240" w:lineRule="auto"/>
        <w:jc w:val="both"/>
        <w:rPr>
          <w:rFonts w:ascii="Times New Roman" w:hAnsi="Times New Roman"/>
          <w:sz w:val="24"/>
          <w:szCs w:val="24"/>
          <w:lang w:val="en-GB"/>
        </w:rPr>
      </w:pPr>
    </w:p>
    <w:p w:rsidR="00D25960" w:rsidRDefault="00D25960" w:rsidP="00D16903">
      <w:pPr>
        <w:spacing w:after="0" w:line="240" w:lineRule="auto"/>
        <w:jc w:val="both"/>
        <w:rPr>
          <w:rFonts w:ascii="Times New Roman" w:hAnsi="Times New Roman"/>
          <w:sz w:val="24"/>
          <w:szCs w:val="24"/>
          <w:lang w:val="en-GB"/>
        </w:rPr>
      </w:pPr>
    </w:p>
    <w:p w:rsidR="00D25960" w:rsidRDefault="00D63A55" w:rsidP="00D16903">
      <w:pPr>
        <w:spacing w:after="0" w:line="240" w:lineRule="auto"/>
        <w:jc w:val="both"/>
        <w:rPr>
          <w:rFonts w:ascii="Times New Roman" w:hAnsi="Times New Roman"/>
          <w:sz w:val="24"/>
          <w:szCs w:val="24"/>
          <w:lang w:val="en-GB"/>
        </w:rPr>
      </w:pPr>
      <w:r>
        <w:rPr>
          <w:rFonts w:ascii="Times New Roman" w:hAnsi="Times New Roman"/>
          <w:noProof/>
          <w:sz w:val="24"/>
          <w:szCs w:val="24"/>
          <w:lang w:val="en-US"/>
        </w:rPr>
        <w:pict>
          <v:shape id="_x0000_s1060" type="#_x0000_t202" style="position:absolute;left:0;text-align:left;margin-left:9.45pt;margin-top:126.1pt;width:172.5pt;height:45pt;z-index:251709440;mso-wrap-edited:f;mso-position-horizontal:absolute;mso-position-horizontal-relative:text;mso-position-vertical:absolute;mso-position-vertical-relative:text" wrapcoords="-87 0 -87 20880 21600 20880 21600 0 -87 0" stroked="f">
            <v:textbox style="mso-next-textbox:#_x0000_s1060" inset="0,0,0,0">
              <w:txbxContent>
                <w:p w:rsidR="00C415D9" w:rsidRPr="007A55C7" w:rsidRDefault="00C415D9" w:rsidP="007A55C7">
                  <w:pPr>
                    <w:pStyle w:val="Caption"/>
                    <w:rPr>
                      <w:b w:val="0"/>
                      <w:noProof/>
                      <w:szCs w:val="24"/>
                    </w:rPr>
                  </w:pPr>
                  <w:r>
                    <w:t xml:space="preserve">Figure 15. </w:t>
                  </w:r>
                  <w:r>
                    <w:rPr>
                      <w:b w:val="0"/>
                    </w:rPr>
                    <w:t>Step 8</w:t>
                  </w:r>
                  <w:r w:rsidRPr="007A55C7">
                    <w:rPr>
                      <w:b w:val="0"/>
                    </w:rPr>
                    <w:t xml:space="preserve"> – </w:t>
                  </w:r>
                  <w:r>
                    <w:rPr>
                      <w:b w:val="0"/>
                      <w:szCs w:val="24"/>
                      <w:lang w:val="en-GB"/>
                    </w:rPr>
                    <w:t>How to open the manage feature collections function to save new features</w:t>
                  </w:r>
                </w:p>
              </w:txbxContent>
            </v:textbox>
            <w10:wrap type="tight"/>
          </v:shape>
        </w:pict>
      </w:r>
    </w:p>
    <w:tbl>
      <w:tblPr>
        <w:tblStyle w:val="TableGrid"/>
        <w:tblW w:w="0" w:type="auto"/>
        <w:tblInd w:w="250" w:type="dxa"/>
        <w:tblLook w:val="04A0"/>
      </w:tblPr>
      <w:tblGrid>
        <w:gridCol w:w="3544"/>
        <w:gridCol w:w="6016"/>
      </w:tblGrid>
      <w:tr w:rsidR="003D54BF">
        <w:trPr>
          <w:trHeight w:val="3369"/>
        </w:trPr>
        <w:tc>
          <w:tcPr>
            <w:tcW w:w="3544" w:type="dxa"/>
          </w:tcPr>
          <w:p w:rsidR="007A55C7" w:rsidRDefault="007A55C7" w:rsidP="00D16903">
            <w:pPr>
              <w:spacing w:after="0" w:line="240" w:lineRule="auto"/>
              <w:jc w:val="both"/>
              <w:rPr>
                <w:rFonts w:ascii="Times New Roman" w:hAnsi="Times New Roman"/>
                <w:sz w:val="24"/>
                <w:szCs w:val="24"/>
                <w:lang w:val="en-GB"/>
              </w:rPr>
            </w:pPr>
            <w:r>
              <w:rPr>
                <w:noProof/>
                <w:lang w:val="en-US"/>
              </w:rPr>
              <w:drawing>
                <wp:anchor distT="0" distB="0" distL="114300" distR="114300" simplePos="0" relativeHeight="251673600" behindDoc="0" locked="0" layoutInCell="1" allowOverlap="1">
                  <wp:simplePos x="0" y="0"/>
                  <wp:positionH relativeFrom="column">
                    <wp:posOffset>69850</wp:posOffset>
                  </wp:positionH>
                  <wp:positionV relativeFrom="paragraph">
                    <wp:posOffset>-3670300</wp:posOffset>
                  </wp:positionV>
                  <wp:extent cx="1997710" cy="1365250"/>
                  <wp:effectExtent l="76200" t="0" r="59690" b="5715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1997710" cy="136525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D63A55" w:rsidRPr="00D63A55">
              <w:rPr>
                <w:noProof/>
              </w:rPr>
              <w:pict>
                <v:shape id="_x0000_s1045" type="#_x0000_t202" style="position:absolute;left:0;text-align:left;margin-left:55.75pt;margin-top:109.85pt;width:150.05pt;height:.05pt;z-index:251695104;mso-position-horizontal-relative:text;mso-position-vertical-relative:text" stroked="f">
                  <v:textbox style="mso-next-textbox:#_x0000_s1045;mso-fit-shape-to-text:t" inset="0,0,0,0">
                    <w:txbxContent>
                      <w:p w:rsidR="00C415D9" w:rsidRPr="0015661D" w:rsidRDefault="00C415D9" w:rsidP="00555A11">
                        <w:pPr>
                          <w:pStyle w:val="Caption"/>
                          <w:rPr>
                            <w:noProof/>
                            <w:szCs w:val="24"/>
                          </w:rPr>
                        </w:pPr>
                        <w:r>
                          <w:t xml:space="preserve">Figure </w:t>
                        </w:r>
                        <w:r w:rsidR="00D63A55">
                          <w:fldChar w:fldCharType="begin"/>
                        </w:r>
                        <w:r>
                          <w:instrText xml:space="preserve"> SEQ Figur \* ARABIC </w:instrText>
                        </w:r>
                        <w:r w:rsidR="00D63A55">
                          <w:fldChar w:fldCharType="separate"/>
                        </w:r>
                        <w:r w:rsidR="00866650">
                          <w:rPr>
                            <w:noProof/>
                          </w:rPr>
                          <w:t>15</w:t>
                        </w:r>
                        <w:r w:rsidR="00D63A55">
                          <w:fldChar w:fldCharType="end"/>
                        </w:r>
                      </w:p>
                    </w:txbxContent>
                  </v:textbox>
                  <w10:wrap type="square"/>
                </v:shape>
              </w:pict>
            </w:r>
          </w:p>
          <w:p w:rsidR="003D54BF" w:rsidRPr="007A55C7" w:rsidRDefault="003D54BF" w:rsidP="007A55C7">
            <w:pPr>
              <w:ind w:firstLine="708"/>
              <w:rPr>
                <w:rFonts w:ascii="Times New Roman" w:hAnsi="Times New Roman"/>
                <w:sz w:val="24"/>
                <w:szCs w:val="24"/>
                <w:lang w:val="en-GB"/>
              </w:rPr>
            </w:pPr>
          </w:p>
        </w:tc>
        <w:tc>
          <w:tcPr>
            <w:tcW w:w="5868" w:type="dxa"/>
          </w:tcPr>
          <w:p w:rsidR="003D54BF" w:rsidRDefault="003D54BF" w:rsidP="003D54BF">
            <w:pPr>
              <w:keepNext/>
              <w:spacing w:after="0" w:line="240" w:lineRule="auto"/>
              <w:jc w:val="both"/>
            </w:pPr>
            <w:r>
              <w:rPr>
                <w:rFonts w:ascii="Times New Roman" w:hAnsi="Times New Roman"/>
                <w:noProof/>
                <w:sz w:val="24"/>
                <w:szCs w:val="24"/>
                <w:lang w:val="en-US"/>
              </w:rPr>
              <w:drawing>
                <wp:inline distT="0" distB="0" distL="0" distR="0">
                  <wp:extent cx="3557657" cy="1803748"/>
                  <wp:effectExtent l="76200" t="0" r="49143" b="50452"/>
                  <wp:docPr id="3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print"/>
                          <a:srcRect/>
                          <a:stretch>
                            <a:fillRect/>
                          </a:stretch>
                        </pic:blipFill>
                        <pic:spPr bwMode="auto">
                          <a:xfrm>
                            <a:off x="0" y="0"/>
                            <a:ext cx="3560695" cy="1805288"/>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3D54BF" w:rsidRPr="007A55C7" w:rsidRDefault="003D54BF" w:rsidP="007A55C7">
            <w:pPr>
              <w:pStyle w:val="Caption"/>
              <w:rPr>
                <w:b w:val="0"/>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16</w:t>
            </w:r>
            <w:r w:rsidR="00D63A55">
              <w:fldChar w:fldCharType="end"/>
            </w:r>
            <w:r w:rsidR="007A55C7">
              <w:t xml:space="preserve">. </w:t>
            </w:r>
            <w:r w:rsidR="007A55C7">
              <w:rPr>
                <w:b w:val="0"/>
              </w:rPr>
              <w:t>Step 8 – How to permenantly save your new rotation files</w:t>
            </w:r>
          </w:p>
        </w:tc>
      </w:tr>
    </w:tbl>
    <w:p w:rsidR="00326458" w:rsidRDefault="00326458" w:rsidP="00D16903">
      <w:pPr>
        <w:spacing w:after="0" w:line="240" w:lineRule="auto"/>
        <w:jc w:val="both"/>
        <w:rPr>
          <w:rFonts w:ascii="Times New Roman" w:hAnsi="Times New Roman"/>
          <w:sz w:val="24"/>
          <w:szCs w:val="24"/>
          <w:lang w:val="en-GB"/>
        </w:rPr>
      </w:pPr>
    </w:p>
    <w:p w:rsidR="00474763" w:rsidRDefault="00474763">
      <w:pPr>
        <w:spacing w:after="0" w:line="240" w:lineRule="auto"/>
        <w:rPr>
          <w:rFonts w:ascii="Times New Roman" w:hAnsi="Times New Roman"/>
          <w:sz w:val="24"/>
          <w:szCs w:val="24"/>
          <w:lang w:val="en-GB"/>
        </w:rPr>
      </w:pPr>
      <w:r>
        <w:rPr>
          <w:rFonts w:ascii="Times New Roman" w:hAnsi="Times New Roman"/>
          <w:sz w:val="24"/>
          <w:szCs w:val="24"/>
          <w:lang w:val="en-GB"/>
        </w:rPr>
        <w:br w:type="page"/>
      </w:r>
    </w:p>
    <w:p w:rsidR="00474763" w:rsidRPr="004C2367" w:rsidRDefault="00474763" w:rsidP="00474763">
      <w:pPr>
        <w:spacing w:after="120" w:line="240" w:lineRule="auto"/>
        <w:rPr>
          <w:rFonts w:ascii="Times New Roman" w:hAnsi="Times New Roman"/>
          <w:b/>
          <w:sz w:val="24"/>
          <w:lang w:val="en-GB"/>
        </w:rPr>
      </w:pPr>
      <w:r w:rsidRPr="004C2367">
        <w:rPr>
          <w:rFonts w:ascii="Times New Roman" w:hAnsi="Times New Roman"/>
          <w:b/>
          <w:sz w:val="24"/>
          <w:lang w:val="en-GB"/>
        </w:rPr>
        <w:t>T</w:t>
      </w:r>
      <w:r w:rsidR="004C2367">
        <w:rPr>
          <w:rFonts w:ascii="Times New Roman" w:hAnsi="Times New Roman"/>
          <w:b/>
          <w:sz w:val="24"/>
          <w:lang w:val="en-GB"/>
        </w:rPr>
        <w:t>UTORIAL</w:t>
      </w:r>
      <w:r w:rsidRPr="004C2367">
        <w:rPr>
          <w:rFonts w:ascii="Times New Roman" w:hAnsi="Times New Roman"/>
          <w:b/>
          <w:sz w:val="24"/>
          <w:lang w:val="en-GB"/>
        </w:rPr>
        <w:t xml:space="preserve"> 4: </w:t>
      </w:r>
      <w:r w:rsidRPr="004C2367">
        <w:rPr>
          <w:rFonts w:ascii="Times New Roman" w:hAnsi="Times New Roman"/>
          <w:sz w:val="24"/>
          <w:lang w:val="en-GB"/>
        </w:rPr>
        <w:t xml:space="preserve">Reconstructing ‘Laurussia’ </w:t>
      </w:r>
      <w:r w:rsidR="00495B04" w:rsidRPr="004C2367">
        <w:rPr>
          <w:rFonts w:ascii="Times New Roman" w:hAnsi="Times New Roman"/>
          <w:sz w:val="24"/>
          <w:lang w:val="en-GB"/>
        </w:rPr>
        <w:t>from a combined A</w:t>
      </w:r>
      <w:r w:rsidRPr="004C2367">
        <w:rPr>
          <w:rFonts w:ascii="Times New Roman" w:hAnsi="Times New Roman"/>
          <w:sz w:val="24"/>
          <w:lang w:val="en-GB"/>
        </w:rPr>
        <w:t>PW path</w:t>
      </w:r>
    </w:p>
    <w:p w:rsidR="007200C1" w:rsidRPr="007200C1" w:rsidRDefault="004C2367" w:rsidP="007200C1">
      <w:pPr>
        <w:pStyle w:val="ListParagraph"/>
        <w:numPr>
          <w:ilvl w:val="0"/>
          <w:numId w:val="5"/>
        </w:numPr>
        <w:spacing w:after="0" w:line="240" w:lineRule="auto"/>
        <w:jc w:val="both"/>
        <w:rPr>
          <w:rFonts w:ascii="Times New Roman" w:hAnsi="Times New Roman"/>
          <w:sz w:val="24"/>
          <w:szCs w:val="24"/>
          <w:lang w:val="en-GB"/>
        </w:rPr>
      </w:pPr>
      <w:r>
        <w:rPr>
          <w:rFonts w:ascii="Times New Roman" w:hAnsi="Times New Roman"/>
          <w:sz w:val="24"/>
          <w:szCs w:val="24"/>
          <w:lang w:val="en-GB"/>
        </w:rPr>
        <w:t>Go to</w:t>
      </w:r>
      <w:r w:rsidR="007200C1" w:rsidRPr="007200C1">
        <w:rPr>
          <w:rFonts w:ascii="Times New Roman" w:hAnsi="Times New Roman"/>
          <w:i/>
          <w:sz w:val="24"/>
          <w:szCs w:val="24"/>
          <w:lang w:val="en-GB"/>
        </w:rPr>
        <w:t xml:space="preserve"> File </w:t>
      </w:r>
      <w:r w:rsidR="007200C1" w:rsidRPr="007200C1">
        <w:rPr>
          <w:rFonts w:ascii="Times New Roman" w:hAnsi="Times New Roman"/>
          <w:sz w:val="24"/>
          <w:szCs w:val="24"/>
          <w:lang w:val="en-GB"/>
        </w:rPr>
        <w:t xml:space="preserve">→ </w:t>
      </w:r>
      <w:r w:rsidR="007200C1" w:rsidRPr="007200C1">
        <w:rPr>
          <w:rFonts w:ascii="Times New Roman" w:hAnsi="Times New Roman"/>
          <w:i/>
          <w:sz w:val="24"/>
          <w:szCs w:val="24"/>
          <w:lang w:val="en-GB"/>
        </w:rPr>
        <w:t>Open Feature Collection</w:t>
      </w:r>
      <w:r w:rsidR="007200C1" w:rsidRPr="007200C1">
        <w:rPr>
          <w:rFonts w:ascii="Times New Roman" w:hAnsi="Times New Roman"/>
          <w:sz w:val="24"/>
          <w:szCs w:val="24"/>
          <w:lang w:val="en-GB"/>
        </w:rPr>
        <w:t xml:space="preserve"> and </w:t>
      </w:r>
      <w:r>
        <w:rPr>
          <w:rFonts w:ascii="Times New Roman" w:hAnsi="Times New Roman"/>
          <w:sz w:val="24"/>
          <w:szCs w:val="24"/>
          <w:lang w:val="en-GB"/>
        </w:rPr>
        <w:t>select all files at \SampleData</w:t>
      </w:r>
      <w:r w:rsidR="007200C1" w:rsidRPr="007200C1">
        <w:rPr>
          <w:rFonts w:ascii="Times New Roman" w:hAnsi="Times New Roman"/>
          <w:sz w:val="24"/>
          <w:szCs w:val="24"/>
          <w:lang w:val="en-GB"/>
        </w:rPr>
        <w:t>\Tutorial_</w:t>
      </w:r>
      <w:r w:rsidR="000E212C">
        <w:rPr>
          <w:rFonts w:ascii="Times New Roman" w:hAnsi="Times New Roman"/>
          <w:sz w:val="24"/>
          <w:szCs w:val="24"/>
          <w:lang w:val="en-GB"/>
        </w:rPr>
        <w:t>4</w:t>
      </w:r>
      <w:r w:rsidR="007200C1" w:rsidRPr="007200C1">
        <w:rPr>
          <w:rFonts w:ascii="Times New Roman" w:hAnsi="Times New Roman"/>
          <w:sz w:val="24"/>
          <w:szCs w:val="24"/>
          <w:lang w:val="en-GB"/>
        </w:rPr>
        <w:t xml:space="preserve"> (</w:t>
      </w:r>
      <w:r w:rsidR="007200C1">
        <w:rPr>
          <w:rFonts w:ascii="Times New Roman" w:hAnsi="Times New Roman"/>
          <w:sz w:val="24"/>
          <w:szCs w:val="24"/>
          <w:lang w:val="en-GB"/>
        </w:rPr>
        <w:t>Fig. 1</w:t>
      </w:r>
      <w:r w:rsidR="00D311E3">
        <w:rPr>
          <w:rFonts w:ascii="Times New Roman" w:hAnsi="Times New Roman"/>
          <w:sz w:val="24"/>
          <w:szCs w:val="24"/>
          <w:lang w:val="en-GB"/>
        </w:rPr>
        <w:t>7</w:t>
      </w:r>
      <w:r w:rsidR="007200C1">
        <w:rPr>
          <w:rFonts w:ascii="Times New Roman" w:hAnsi="Times New Roman"/>
          <w:sz w:val="24"/>
          <w:szCs w:val="24"/>
          <w:lang w:val="en-GB"/>
        </w:rPr>
        <w:t>)</w:t>
      </w:r>
      <w:r w:rsidR="007200C1" w:rsidRPr="007200C1">
        <w:rPr>
          <w:rFonts w:ascii="Times New Roman" w:hAnsi="Times New Roman"/>
          <w:sz w:val="24"/>
          <w:szCs w:val="24"/>
          <w:lang w:val="en-GB"/>
        </w:rPr>
        <w:t>.</w:t>
      </w:r>
    </w:p>
    <w:p w:rsidR="007200C1" w:rsidRPr="007200C1" w:rsidRDefault="007200C1" w:rsidP="007200C1">
      <w:pPr>
        <w:pStyle w:val="ListParagraph"/>
        <w:numPr>
          <w:ilvl w:val="0"/>
          <w:numId w:val="5"/>
        </w:numPr>
        <w:spacing w:after="0" w:line="240" w:lineRule="auto"/>
        <w:jc w:val="both"/>
        <w:rPr>
          <w:rFonts w:ascii="Times New Roman" w:hAnsi="Times New Roman"/>
          <w:sz w:val="24"/>
          <w:szCs w:val="24"/>
          <w:lang w:val="en-GB"/>
        </w:rPr>
      </w:pPr>
      <w:r w:rsidRPr="007200C1">
        <w:rPr>
          <w:rFonts w:ascii="Times New Roman" w:hAnsi="Times New Roman"/>
          <w:noProof/>
          <w:sz w:val="24"/>
          <w:szCs w:val="24"/>
          <w:lang w:eastAsia="nb-NO"/>
        </w:rPr>
        <w:t>Type 260 in the ’Time’ window and  &lt;RETURN&gt;</w:t>
      </w:r>
      <w:r>
        <w:rPr>
          <w:rFonts w:ascii="Times New Roman" w:hAnsi="Times New Roman"/>
          <w:noProof/>
          <w:sz w:val="24"/>
          <w:szCs w:val="24"/>
          <w:lang w:eastAsia="nb-NO"/>
        </w:rPr>
        <w:t xml:space="preserve"> and Laurentia (North America, Greenland) and Baltica will be reconstructed</w:t>
      </w:r>
      <w:r w:rsidR="00D311E3">
        <w:rPr>
          <w:rFonts w:ascii="Times New Roman" w:hAnsi="Times New Roman"/>
          <w:noProof/>
          <w:sz w:val="24"/>
          <w:szCs w:val="24"/>
          <w:lang w:eastAsia="nb-NO"/>
        </w:rPr>
        <w:t xml:space="preserve"> (Fig. 18).</w:t>
      </w:r>
    </w:p>
    <w:p w:rsidR="007200C1" w:rsidRDefault="007200C1" w:rsidP="00474763">
      <w:pPr>
        <w:spacing w:after="120" w:line="240" w:lineRule="auto"/>
        <w:rPr>
          <w:rFonts w:ascii="Verdana" w:hAnsi="Verdana"/>
          <w:lang w:val="en-GB"/>
        </w:rPr>
      </w:pPr>
    </w:p>
    <w:tbl>
      <w:tblPr>
        <w:tblStyle w:val="TableGrid"/>
        <w:tblW w:w="0" w:type="auto"/>
        <w:tblInd w:w="108" w:type="dxa"/>
        <w:tblLook w:val="04A0"/>
      </w:tblPr>
      <w:tblGrid>
        <w:gridCol w:w="4111"/>
        <w:gridCol w:w="5590"/>
      </w:tblGrid>
      <w:tr w:rsidR="00D311E3">
        <w:tc>
          <w:tcPr>
            <w:tcW w:w="4111" w:type="dxa"/>
          </w:tcPr>
          <w:p w:rsidR="00D311E3" w:rsidRDefault="00D311E3" w:rsidP="00D311E3">
            <w:pPr>
              <w:keepNext/>
              <w:spacing w:after="120" w:line="240" w:lineRule="auto"/>
            </w:pPr>
            <w:r>
              <w:rPr>
                <w:rFonts w:ascii="Verdana" w:hAnsi="Verdana"/>
                <w:noProof/>
                <w:lang w:val="en-US"/>
              </w:rPr>
              <w:drawing>
                <wp:inline distT="0" distB="0" distL="0" distR="0">
                  <wp:extent cx="2406824" cy="1749643"/>
                  <wp:effectExtent l="1905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407904" cy="1750428"/>
                          </a:xfrm>
                          <a:prstGeom prst="rect">
                            <a:avLst/>
                          </a:prstGeom>
                          <a:noFill/>
                          <a:ln w="9525">
                            <a:noFill/>
                            <a:miter lim="800000"/>
                            <a:headEnd/>
                            <a:tailEnd/>
                          </a:ln>
                        </pic:spPr>
                      </pic:pic>
                    </a:graphicData>
                  </a:graphic>
                </wp:inline>
              </w:drawing>
            </w:r>
          </w:p>
          <w:p w:rsidR="00D311E3" w:rsidRPr="00CB69B5" w:rsidRDefault="00D311E3" w:rsidP="00555A11">
            <w:pPr>
              <w:pStyle w:val="Caption"/>
              <w:rPr>
                <w:rFonts w:ascii="Verdana" w:hAnsi="Verdana"/>
                <w:b w:val="0"/>
                <w:lang w:val="en-GB"/>
              </w:rPr>
            </w:pPr>
            <w:r>
              <w:t xml:space="preserve">Figure </w:t>
            </w:r>
            <w:r w:rsidR="00D63A55">
              <w:fldChar w:fldCharType="begin"/>
            </w:r>
            <w:r w:rsidR="00ED309D">
              <w:instrText xml:space="preserve"> SEQ Figur \* ARABIC </w:instrText>
            </w:r>
            <w:r w:rsidR="00D63A55">
              <w:fldChar w:fldCharType="separate"/>
            </w:r>
            <w:r w:rsidR="00866650">
              <w:rPr>
                <w:noProof/>
              </w:rPr>
              <w:t>17</w:t>
            </w:r>
            <w:r w:rsidR="00D63A55">
              <w:fldChar w:fldCharType="end"/>
            </w:r>
            <w:r w:rsidR="00CB69B5">
              <w:t xml:space="preserve">. </w:t>
            </w:r>
            <w:r w:rsidR="00172637">
              <w:rPr>
                <w:b w:val="0"/>
              </w:rPr>
              <w:t>Step 1 – How to load feature collections</w:t>
            </w:r>
          </w:p>
        </w:tc>
        <w:tc>
          <w:tcPr>
            <w:tcW w:w="5590" w:type="dxa"/>
          </w:tcPr>
          <w:p w:rsidR="00D311E3" w:rsidRDefault="00D311E3" w:rsidP="00D311E3">
            <w:pPr>
              <w:keepNext/>
              <w:spacing w:after="120" w:line="240" w:lineRule="auto"/>
            </w:pPr>
            <w:r>
              <w:rPr>
                <w:rFonts w:ascii="Times New Roman" w:hAnsi="Times New Roman"/>
                <w:noProof/>
                <w:sz w:val="24"/>
                <w:szCs w:val="24"/>
                <w:lang w:val="en-US"/>
              </w:rPr>
              <w:drawing>
                <wp:inline distT="0" distB="0" distL="0" distR="0">
                  <wp:extent cx="3354626" cy="3299400"/>
                  <wp:effectExtent l="19050" t="0" r="0" b="0"/>
                  <wp:docPr id="4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cstate="print"/>
                          <a:srcRect/>
                          <a:stretch>
                            <a:fillRect/>
                          </a:stretch>
                        </pic:blipFill>
                        <pic:spPr bwMode="auto">
                          <a:xfrm>
                            <a:off x="0" y="0"/>
                            <a:ext cx="3360111" cy="3304794"/>
                          </a:xfrm>
                          <a:prstGeom prst="rect">
                            <a:avLst/>
                          </a:prstGeom>
                          <a:noFill/>
                          <a:ln w="9525">
                            <a:noFill/>
                            <a:miter lim="800000"/>
                            <a:headEnd/>
                            <a:tailEnd/>
                          </a:ln>
                        </pic:spPr>
                      </pic:pic>
                    </a:graphicData>
                  </a:graphic>
                </wp:inline>
              </w:drawing>
            </w:r>
          </w:p>
          <w:p w:rsidR="00D311E3" w:rsidRPr="00172637" w:rsidRDefault="00D311E3" w:rsidP="00555A11">
            <w:pPr>
              <w:pStyle w:val="Caption"/>
              <w:rPr>
                <w:rFonts w:ascii="Verdana" w:hAnsi="Verdana"/>
                <w:b w:val="0"/>
                <w:lang w:val="en-GB"/>
              </w:rPr>
            </w:pPr>
            <w:r>
              <w:t xml:space="preserve">Figure </w:t>
            </w:r>
            <w:r w:rsidR="00D63A55">
              <w:fldChar w:fldCharType="begin"/>
            </w:r>
            <w:r w:rsidR="00ED309D">
              <w:instrText xml:space="preserve"> SEQ Figur \* ARABIC </w:instrText>
            </w:r>
            <w:r w:rsidR="00D63A55">
              <w:fldChar w:fldCharType="separate"/>
            </w:r>
            <w:r w:rsidR="00866650">
              <w:rPr>
                <w:noProof/>
              </w:rPr>
              <w:t>18</w:t>
            </w:r>
            <w:r w:rsidR="00D63A55">
              <w:fldChar w:fldCharType="end"/>
            </w:r>
            <w:r w:rsidR="00172637">
              <w:t xml:space="preserve">. </w:t>
            </w:r>
            <w:r w:rsidR="00172637">
              <w:rPr>
                <w:b w:val="0"/>
              </w:rPr>
              <w:t>Step 2 – Reconstruction of North America, Baltica and Greenland</w:t>
            </w:r>
          </w:p>
        </w:tc>
      </w:tr>
    </w:tbl>
    <w:p w:rsidR="00D311E3" w:rsidRDefault="00D311E3" w:rsidP="00474763">
      <w:pPr>
        <w:spacing w:after="120" w:line="240" w:lineRule="auto"/>
        <w:rPr>
          <w:rFonts w:ascii="Verdana" w:hAnsi="Verdana"/>
          <w:lang w:val="en-GB"/>
        </w:rPr>
      </w:pPr>
    </w:p>
    <w:p w:rsidR="00D80A24" w:rsidRDefault="004C2367" w:rsidP="00D80A24">
      <w:pPr>
        <w:spacing w:after="0" w:line="240" w:lineRule="auto"/>
        <w:jc w:val="both"/>
        <w:rPr>
          <w:rFonts w:ascii="Times New Roman" w:hAnsi="Times New Roman"/>
          <w:sz w:val="24"/>
          <w:szCs w:val="24"/>
          <w:lang w:val="en-GB"/>
        </w:rPr>
      </w:pPr>
      <w:r>
        <w:rPr>
          <w:rFonts w:ascii="Times New Roman" w:hAnsi="Times New Roman"/>
          <w:sz w:val="24"/>
          <w:szCs w:val="24"/>
          <w:lang w:val="en-GB"/>
        </w:rPr>
        <w:t>This t</w:t>
      </w:r>
      <w:r w:rsidR="00D80A24">
        <w:rPr>
          <w:rFonts w:ascii="Times New Roman" w:hAnsi="Times New Roman"/>
          <w:sz w:val="24"/>
          <w:szCs w:val="24"/>
          <w:lang w:val="en-GB"/>
        </w:rPr>
        <w:t>utorial</w:t>
      </w:r>
      <w:r w:rsidR="00172637">
        <w:rPr>
          <w:rFonts w:ascii="Times New Roman" w:hAnsi="Times New Roman"/>
          <w:sz w:val="24"/>
          <w:szCs w:val="24"/>
          <w:lang w:val="en-GB"/>
        </w:rPr>
        <w:t xml:space="preserve"> </w:t>
      </w:r>
      <w:r w:rsidR="00D80A24">
        <w:rPr>
          <w:rFonts w:ascii="Times New Roman" w:hAnsi="Times New Roman"/>
          <w:sz w:val="24"/>
          <w:szCs w:val="24"/>
          <w:lang w:val="en-GB"/>
        </w:rPr>
        <w:t>essentially</w:t>
      </w:r>
      <w:r w:rsidR="00172637">
        <w:rPr>
          <w:rFonts w:ascii="Times New Roman" w:hAnsi="Times New Roman"/>
          <w:sz w:val="24"/>
          <w:szCs w:val="24"/>
          <w:lang w:val="en-GB"/>
        </w:rPr>
        <w:t xml:space="preserve"> teaches you</w:t>
      </w:r>
      <w:r w:rsidR="00D80A24">
        <w:rPr>
          <w:rFonts w:ascii="Times New Roman" w:hAnsi="Times New Roman"/>
          <w:sz w:val="24"/>
          <w:szCs w:val="24"/>
          <w:lang w:val="en-GB"/>
        </w:rPr>
        <w:t xml:space="preserve"> to get used </w:t>
      </w:r>
      <w:r w:rsidR="00172637">
        <w:rPr>
          <w:rFonts w:ascii="Times New Roman" w:hAnsi="Times New Roman"/>
          <w:sz w:val="24"/>
          <w:szCs w:val="24"/>
          <w:lang w:val="en-GB"/>
        </w:rPr>
        <w:t xml:space="preserve">to </w:t>
      </w:r>
      <w:r w:rsidR="00D80A24">
        <w:rPr>
          <w:rFonts w:ascii="Times New Roman" w:hAnsi="Times New Roman"/>
          <w:sz w:val="24"/>
          <w:szCs w:val="24"/>
          <w:lang w:val="en-GB"/>
        </w:rPr>
        <w:t>build</w:t>
      </w:r>
      <w:r w:rsidR="00172637">
        <w:rPr>
          <w:rFonts w:ascii="Times New Roman" w:hAnsi="Times New Roman"/>
          <w:sz w:val="24"/>
          <w:szCs w:val="24"/>
          <w:lang w:val="en-GB"/>
        </w:rPr>
        <w:t>ing</w:t>
      </w:r>
      <w:r w:rsidR="00D80A24">
        <w:rPr>
          <w:rFonts w:ascii="Times New Roman" w:hAnsi="Times New Roman"/>
          <w:sz w:val="24"/>
          <w:szCs w:val="24"/>
          <w:lang w:val="en-GB"/>
        </w:rPr>
        <w:t xml:space="preserve"> rotation file</w:t>
      </w:r>
      <w:r w:rsidR="00172637">
        <w:rPr>
          <w:rFonts w:ascii="Times New Roman" w:hAnsi="Times New Roman"/>
          <w:sz w:val="24"/>
          <w:szCs w:val="24"/>
          <w:lang w:val="en-GB"/>
        </w:rPr>
        <w:t>s</w:t>
      </w:r>
      <w:r w:rsidR="00D80A24">
        <w:rPr>
          <w:rFonts w:ascii="Times New Roman" w:hAnsi="Times New Roman"/>
          <w:sz w:val="24"/>
          <w:szCs w:val="24"/>
          <w:lang w:val="en-GB"/>
        </w:rPr>
        <w:t xml:space="preserve"> that consist of palaeomagnetic data to position continents in latitude</w:t>
      </w:r>
      <w:r w:rsidR="00172637">
        <w:rPr>
          <w:rFonts w:ascii="Times New Roman" w:hAnsi="Times New Roman"/>
          <w:sz w:val="24"/>
          <w:szCs w:val="24"/>
          <w:lang w:val="en-GB"/>
        </w:rPr>
        <w:t>,</w:t>
      </w:r>
      <w:r w:rsidR="00D80A24">
        <w:rPr>
          <w:rFonts w:ascii="Times New Roman" w:hAnsi="Times New Roman"/>
          <w:sz w:val="24"/>
          <w:szCs w:val="24"/>
          <w:lang w:val="en-GB"/>
        </w:rPr>
        <w:t xml:space="preserve"> orientation and relative plate circuits.  The rotation file was build from a global apparent polar wander (APW) path in North American co-ordinates (File = </w:t>
      </w:r>
      <w:r w:rsidR="00D80A24" w:rsidRPr="00074577">
        <w:rPr>
          <w:rFonts w:ascii="Times New Roman" w:hAnsi="Times New Roman"/>
          <w:sz w:val="24"/>
          <w:szCs w:val="24"/>
          <w:lang w:val="en-GB"/>
        </w:rPr>
        <w:t>Laurussia2010_RM_NPoles.vgp</w:t>
      </w:r>
      <w:r w:rsidR="00D80A24">
        <w:rPr>
          <w:rFonts w:ascii="Times New Roman" w:hAnsi="Times New Roman"/>
          <w:sz w:val="24"/>
          <w:szCs w:val="24"/>
          <w:lang w:val="en-GB"/>
        </w:rPr>
        <w:t>).  We then calculated rotation (Euler) poles for each mean pole in 10 Myr intervals</w:t>
      </w:r>
      <w:r w:rsidR="00172637">
        <w:rPr>
          <w:rFonts w:ascii="Times New Roman" w:hAnsi="Times New Roman"/>
          <w:sz w:val="24"/>
          <w:szCs w:val="24"/>
          <w:lang w:val="en-GB"/>
        </w:rPr>
        <w:t>(Fig.19)</w:t>
      </w:r>
      <w:r w:rsidR="00D80A24">
        <w:rPr>
          <w:rFonts w:ascii="Times New Roman" w:hAnsi="Times New Roman"/>
          <w:sz w:val="24"/>
          <w:szCs w:val="24"/>
          <w:lang w:val="en-GB"/>
        </w:rPr>
        <w:t>, and thus the first lines in the rotation file consist of North America (101) relative 000, which is the spin axis, and the rotations can be used to back to 320 Myr (i.e. when Pangea formed).  After the North America rotations follows relative plate motions between Greenland and North America (accounting for Labrador Sea/Baffin bay opening in the Late Cretaceous and Tertiary.  Finally, the relative position of Baltica (now part of Europe, 302) is given vs. North America (101).</w:t>
      </w:r>
    </w:p>
    <w:p w:rsidR="007200C1" w:rsidRDefault="007200C1" w:rsidP="00474763">
      <w:pPr>
        <w:spacing w:after="120" w:line="240" w:lineRule="auto"/>
        <w:rPr>
          <w:rFonts w:ascii="Verdana" w:hAnsi="Verdana"/>
          <w:lang w:val="en-GB"/>
        </w:rPr>
      </w:pPr>
    </w:p>
    <w:p w:rsidR="00D80A24" w:rsidRDefault="00D80A24" w:rsidP="00D80A24">
      <w:pPr>
        <w:spacing w:after="0" w:line="240" w:lineRule="auto"/>
        <w:jc w:val="both"/>
        <w:rPr>
          <w:rFonts w:ascii="Times New Roman" w:hAnsi="Times New Roman"/>
          <w:sz w:val="24"/>
          <w:szCs w:val="24"/>
          <w:lang w:val="en-GB"/>
        </w:rPr>
      </w:pPr>
      <w:r>
        <w:rPr>
          <w:rFonts w:ascii="Times New Roman" w:hAnsi="Times New Roman"/>
          <w:sz w:val="24"/>
          <w:szCs w:val="24"/>
          <w:lang w:val="en-GB"/>
        </w:rPr>
        <w:t>Familiarize yourself by typing different reconstruction times between 320 and Today (Fig. 20).  Also use the play animation functions and see how the reconstruction varies with time.  Mean VGPs are shown at their true age ± 5 Myr (by default but can be changed in ‘Paleomagnetism’ men</w:t>
      </w:r>
      <w:r w:rsidR="00172637">
        <w:rPr>
          <w:rFonts w:ascii="Times New Roman" w:hAnsi="Times New Roman"/>
          <w:sz w:val="24"/>
          <w:szCs w:val="24"/>
          <w:lang w:val="en-GB"/>
        </w:rPr>
        <w:t>u</w:t>
      </w:r>
      <w:r>
        <w:rPr>
          <w:rFonts w:ascii="Times New Roman" w:hAnsi="Times New Roman"/>
          <w:sz w:val="24"/>
          <w:szCs w:val="24"/>
          <w:lang w:val="en-GB"/>
        </w:rPr>
        <w:t>).  They should coincide with the north pole when the reconstruction time is exactly the same as the VGP age.</w:t>
      </w:r>
    </w:p>
    <w:p w:rsidR="007200C1" w:rsidRDefault="007200C1" w:rsidP="00474763">
      <w:pPr>
        <w:spacing w:after="120" w:line="240" w:lineRule="auto"/>
        <w:rPr>
          <w:rFonts w:ascii="Verdana" w:hAnsi="Verdana"/>
          <w:lang w:val="en-GB"/>
        </w:rPr>
      </w:pPr>
    </w:p>
    <w:p w:rsidR="007200C1" w:rsidRDefault="007200C1" w:rsidP="00474763">
      <w:pPr>
        <w:spacing w:after="120" w:line="240" w:lineRule="auto"/>
        <w:rPr>
          <w:rFonts w:ascii="Verdana" w:hAnsi="Verdana"/>
          <w:lang w:val="en-GB"/>
        </w:rPr>
      </w:pPr>
    </w:p>
    <w:p w:rsidR="007200C1" w:rsidRDefault="007200C1" w:rsidP="00474763">
      <w:pPr>
        <w:spacing w:after="120" w:line="240" w:lineRule="auto"/>
        <w:rPr>
          <w:rFonts w:ascii="Times New Roman" w:hAnsi="Times New Roman"/>
          <w:sz w:val="24"/>
          <w:szCs w:val="24"/>
          <w:lang w:val="en-GB"/>
        </w:rPr>
      </w:pPr>
    </w:p>
    <w:p w:rsidR="00D311E3" w:rsidRDefault="00D311E3" w:rsidP="00D311E3">
      <w:pPr>
        <w:keepNext/>
        <w:spacing w:after="0" w:line="240" w:lineRule="auto"/>
        <w:jc w:val="both"/>
      </w:pPr>
      <w:r>
        <w:rPr>
          <w:rFonts w:ascii="Times New Roman" w:hAnsi="Times New Roman"/>
          <w:noProof/>
          <w:sz w:val="24"/>
          <w:szCs w:val="24"/>
          <w:lang w:val="en-US"/>
        </w:rPr>
        <w:drawing>
          <wp:inline distT="0" distB="0" distL="0" distR="0">
            <wp:extent cx="5731510" cy="4046793"/>
            <wp:effectExtent l="19050" t="0" r="254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731510" cy="4046793"/>
                    </a:xfrm>
                    <a:prstGeom prst="rect">
                      <a:avLst/>
                    </a:prstGeom>
                    <a:noFill/>
                    <a:ln w="9525">
                      <a:noFill/>
                      <a:miter lim="800000"/>
                      <a:headEnd/>
                      <a:tailEnd/>
                    </a:ln>
                  </pic:spPr>
                </pic:pic>
              </a:graphicData>
            </a:graphic>
          </wp:inline>
        </w:drawing>
      </w:r>
    </w:p>
    <w:p w:rsidR="00326458" w:rsidRPr="00172637" w:rsidRDefault="00D311E3" w:rsidP="00555A11">
      <w:pPr>
        <w:pStyle w:val="Caption"/>
        <w:rPr>
          <w:b w:val="0"/>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19</w:t>
      </w:r>
      <w:r w:rsidR="00D63A55">
        <w:fldChar w:fldCharType="end"/>
      </w:r>
      <w:r w:rsidR="00172637">
        <w:t xml:space="preserve">. </w:t>
      </w:r>
      <w:r w:rsidR="00172637" w:rsidRPr="00172637">
        <w:rPr>
          <w:b w:val="0"/>
        </w:rPr>
        <w:t>Rotation file</w:t>
      </w:r>
    </w:p>
    <w:p w:rsidR="00074577" w:rsidRDefault="00074577" w:rsidP="00D16903">
      <w:pPr>
        <w:spacing w:after="0" w:line="240" w:lineRule="auto"/>
        <w:jc w:val="both"/>
        <w:rPr>
          <w:rFonts w:ascii="Times New Roman" w:hAnsi="Times New Roman"/>
          <w:sz w:val="24"/>
          <w:szCs w:val="24"/>
          <w:lang w:val="en-GB"/>
        </w:rPr>
      </w:pPr>
    </w:p>
    <w:p w:rsidR="00074577" w:rsidRDefault="00074577" w:rsidP="00074577">
      <w:pPr>
        <w:keepNext/>
        <w:spacing w:after="0" w:line="240" w:lineRule="auto"/>
        <w:jc w:val="both"/>
      </w:pPr>
      <w:r>
        <w:rPr>
          <w:rFonts w:ascii="Times New Roman" w:hAnsi="Times New Roman"/>
          <w:noProof/>
          <w:sz w:val="24"/>
          <w:szCs w:val="24"/>
          <w:lang w:val="en-US"/>
        </w:rPr>
        <w:drawing>
          <wp:inline distT="0" distB="0" distL="0" distR="0">
            <wp:extent cx="3300347" cy="1155236"/>
            <wp:effectExtent l="19050" t="0" r="0" b="0"/>
            <wp:docPr id="44" name="Picture 43" descr="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jpg"/>
                    <pic:cNvPicPr/>
                  </pic:nvPicPr>
                  <pic:blipFill>
                    <a:blip r:embed="rId37" cstate="print"/>
                    <a:stretch>
                      <a:fillRect/>
                    </a:stretch>
                  </pic:blipFill>
                  <pic:spPr>
                    <a:xfrm>
                      <a:off x="0" y="0"/>
                      <a:ext cx="3303988" cy="1156510"/>
                    </a:xfrm>
                    <a:prstGeom prst="rect">
                      <a:avLst/>
                    </a:prstGeom>
                  </pic:spPr>
                </pic:pic>
              </a:graphicData>
            </a:graphic>
          </wp:inline>
        </w:drawing>
      </w:r>
    </w:p>
    <w:p w:rsidR="00D311E3" w:rsidRDefault="00074577" w:rsidP="00555A11">
      <w:pPr>
        <w:pStyle w:val="Caption"/>
        <w:rPr>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20</w:t>
      </w:r>
      <w:r w:rsidR="00D63A55">
        <w:fldChar w:fldCharType="end"/>
      </w:r>
      <w:r w:rsidR="00172637">
        <w:t xml:space="preserve">. </w:t>
      </w:r>
      <w:r w:rsidR="00172637" w:rsidRPr="00172637">
        <w:rPr>
          <w:b w:val="0"/>
        </w:rPr>
        <w:t>How to manipulate animation reconstruction time</w:t>
      </w:r>
    </w:p>
    <w:p w:rsidR="00D80A24" w:rsidRDefault="00D80A24">
      <w:pPr>
        <w:spacing w:after="0" w:line="240" w:lineRule="auto"/>
        <w:rPr>
          <w:rFonts w:ascii="Verdana" w:hAnsi="Verdana"/>
          <w:b/>
          <w:lang w:val="en-GB"/>
        </w:rPr>
      </w:pPr>
      <w:r>
        <w:rPr>
          <w:rFonts w:ascii="Verdana" w:hAnsi="Verdana"/>
          <w:b/>
          <w:lang w:val="en-GB"/>
        </w:rPr>
        <w:br w:type="page"/>
      </w:r>
    </w:p>
    <w:p w:rsidR="009E1A56" w:rsidRPr="004C2367" w:rsidRDefault="009E1A56" w:rsidP="009E1A56">
      <w:pPr>
        <w:spacing w:after="120" w:line="240" w:lineRule="auto"/>
        <w:rPr>
          <w:rFonts w:ascii="Times New Roman" w:hAnsi="Times New Roman"/>
          <w:b/>
          <w:sz w:val="24"/>
          <w:szCs w:val="24"/>
          <w:lang w:val="en-GB"/>
        </w:rPr>
      </w:pPr>
      <w:r w:rsidRPr="004C2367">
        <w:rPr>
          <w:rFonts w:ascii="Times New Roman" w:hAnsi="Times New Roman"/>
          <w:b/>
          <w:sz w:val="24"/>
          <w:lang w:val="en-GB"/>
        </w:rPr>
        <w:t>T</w:t>
      </w:r>
      <w:r w:rsidR="004C2367" w:rsidRPr="004C2367">
        <w:rPr>
          <w:rFonts w:ascii="Times New Roman" w:hAnsi="Times New Roman"/>
          <w:b/>
          <w:sz w:val="24"/>
          <w:lang w:val="en-GB"/>
        </w:rPr>
        <w:t xml:space="preserve">UTORIAL </w:t>
      </w:r>
      <w:r w:rsidRPr="004C2367">
        <w:rPr>
          <w:rFonts w:ascii="Times New Roman" w:hAnsi="Times New Roman"/>
          <w:b/>
          <w:sz w:val="24"/>
          <w:lang w:val="en-GB"/>
        </w:rPr>
        <w:t xml:space="preserve">5: </w:t>
      </w:r>
      <w:r w:rsidR="00074577" w:rsidRPr="004C2367">
        <w:rPr>
          <w:rFonts w:ascii="Times New Roman" w:hAnsi="Times New Roman"/>
          <w:sz w:val="24"/>
          <w:lang w:val="en-GB"/>
        </w:rPr>
        <w:t>T</w:t>
      </w:r>
      <w:r w:rsidRPr="004C2367">
        <w:rPr>
          <w:rFonts w:ascii="Times New Roman" w:hAnsi="Times New Roman"/>
          <w:sz w:val="24"/>
          <w:lang w:val="en-GB"/>
        </w:rPr>
        <w:t xml:space="preserve">he </w:t>
      </w:r>
      <w:r w:rsidR="00EA62A9" w:rsidRPr="004C2367">
        <w:rPr>
          <w:rFonts w:ascii="Times New Roman" w:hAnsi="Times New Roman"/>
          <w:sz w:val="24"/>
          <w:lang w:val="en-GB"/>
        </w:rPr>
        <w:t xml:space="preserve">making of </w:t>
      </w:r>
      <w:r w:rsidRPr="004C2367">
        <w:rPr>
          <w:rFonts w:ascii="Times New Roman" w:hAnsi="Times New Roman"/>
          <w:sz w:val="24"/>
          <w:lang w:val="en-GB"/>
        </w:rPr>
        <w:t>Pangea</w:t>
      </w:r>
    </w:p>
    <w:p w:rsidR="000E212C" w:rsidRPr="000E212C" w:rsidRDefault="004C2367" w:rsidP="000E212C">
      <w:pPr>
        <w:pStyle w:val="ListParagraph"/>
        <w:numPr>
          <w:ilvl w:val="0"/>
          <w:numId w:val="7"/>
        </w:numPr>
        <w:spacing w:after="0" w:line="240" w:lineRule="auto"/>
        <w:ind w:left="360"/>
        <w:jc w:val="both"/>
        <w:rPr>
          <w:rFonts w:ascii="Times New Roman" w:hAnsi="Times New Roman"/>
          <w:sz w:val="24"/>
          <w:szCs w:val="24"/>
          <w:lang w:val="en-GB"/>
        </w:rPr>
      </w:pPr>
      <w:r>
        <w:rPr>
          <w:rFonts w:ascii="Times New Roman" w:hAnsi="Times New Roman"/>
          <w:sz w:val="24"/>
          <w:szCs w:val="24"/>
          <w:lang w:val="en-GB"/>
        </w:rPr>
        <w:t>Go to</w:t>
      </w:r>
      <w:r w:rsidR="000E212C" w:rsidRPr="000E212C">
        <w:rPr>
          <w:rFonts w:ascii="Times New Roman" w:hAnsi="Times New Roman"/>
          <w:i/>
          <w:sz w:val="24"/>
          <w:szCs w:val="24"/>
          <w:lang w:val="en-GB"/>
        </w:rPr>
        <w:t xml:space="preserve"> File </w:t>
      </w:r>
      <w:r w:rsidR="000E212C" w:rsidRPr="000E212C">
        <w:rPr>
          <w:rFonts w:ascii="Times New Roman" w:hAnsi="Times New Roman"/>
          <w:sz w:val="24"/>
          <w:szCs w:val="24"/>
          <w:lang w:val="en-GB"/>
        </w:rPr>
        <w:t xml:space="preserve">→ </w:t>
      </w:r>
      <w:r w:rsidR="000E212C" w:rsidRPr="000E212C">
        <w:rPr>
          <w:rFonts w:ascii="Times New Roman" w:hAnsi="Times New Roman"/>
          <w:i/>
          <w:sz w:val="24"/>
          <w:szCs w:val="24"/>
          <w:lang w:val="en-GB"/>
        </w:rPr>
        <w:t>Open Feature Collection</w:t>
      </w:r>
      <w:r w:rsidR="000E212C" w:rsidRPr="000E212C">
        <w:rPr>
          <w:rFonts w:ascii="Times New Roman" w:hAnsi="Times New Roman"/>
          <w:sz w:val="24"/>
          <w:szCs w:val="24"/>
          <w:lang w:val="en-GB"/>
        </w:rPr>
        <w:t xml:space="preserve"> and </w:t>
      </w:r>
      <w:r>
        <w:rPr>
          <w:rFonts w:ascii="Times New Roman" w:hAnsi="Times New Roman"/>
          <w:sz w:val="24"/>
          <w:szCs w:val="24"/>
          <w:lang w:val="en-GB"/>
        </w:rPr>
        <w:t>select all files at \SampleData</w:t>
      </w:r>
      <w:r w:rsidR="000E212C" w:rsidRPr="000E212C">
        <w:rPr>
          <w:rFonts w:ascii="Times New Roman" w:hAnsi="Times New Roman"/>
          <w:sz w:val="24"/>
          <w:szCs w:val="24"/>
          <w:lang w:val="en-GB"/>
        </w:rPr>
        <w:t>\Tutorial_</w:t>
      </w:r>
      <w:r w:rsidR="000E212C">
        <w:rPr>
          <w:rFonts w:ascii="Times New Roman" w:hAnsi="Times New Roman"/>
          <w:sz w:val="24"/>
          <w:szCs w:val="24"/>
          <w:lang w:val="en-GB"/>
        </w:rPr>
        <w:t>5</w:t>
      </w:r>
      <w:r w:rsidR="000E212C" w:rsidRPr="000E212C">
        <w:rPr>
          <w:rFonts w:ascii="Times New Roman" w:hAnsi="Times New Roman"/>
          <w:sz w:val="24"/>
          <w:szCs w:val="24"/>
          <w:lang w:val="en-GB"/>
        </w:rPr>
        <w:t xml:space="preserve"> (Fig. </w:t>
      </w:r>
      <w:r w:rsidR="000E212C">
        <w:rPr>
          <w:rFonts w:ascii="Times New Roman" w:hAnsi="Times New Roman"/>
          <w:sz w:val="24"/>
          <w:szCs w:val="24"/>
          <w:lang w:val="en-GB"/>
        </w:rPr>
        <w:t>21</w:t>
      </w:r>
      <w:r w:rsidR="000E212C" w:rsidRPr="000E212C">
        <w:rPr>
          <w:rFonts w:ascii="Times New Roman" w:hAnsi="Times New Roman"/>
          <w:sz w:val="24"/>
          <w:szCs w:val="24"/>
          <w:lang w:val="en-GB"/>
        </w:rPr>
        <w:t>).</w:t>
      </w:r>
    </w:p>
    <w:p w:rsidR="004C2367" w:rsidRPr="004C2367" w:rsidRDefault="000E212C" w:rsidP="000E212C">
      <w:pPr>
        <w:pStyle w:val="ListParagraph"/>
        <w:numPr>
          <w:ilvl w:val="0"/>
          <w:numId w:val="7"/>
        </w:numPr>
        <w:spacing w:after="0" w:line="240" w:lineRule="auto"/>
        <w:ind w:left="360"/>
        <w:jc w:val="both"/>
        <w:rPr>
          <w:rFonts w:ascii="Times New Roman" w:hAnsi="Times New Roman"/>
          <w:sz w:val="24"/>
          <w:szCs w:val="24"/>
          <w:lang w:val="en-GB"/>
        </w:rPr>
      </w:pPr>
      <w:r w:rsidRPr="000E212C">
        <w:rPr>
          <w:rFonts w:ascii="Times New Roman" w:hAnsi="Times New Roman"/>
          <w:noProof/>
          <w:sz w:val="24"/>
          <w:szCs w:val="24"/>
          <w:lang w:eastAsia="nb-NO"/>
        </w:rPr>
        <w:t xml:space="preserve">Type 260 in the ’Time’ window and  &lt;RETURN&gt; and </w:t>
      </w:r>
      <w:r>
        <w:rPr>
          <w:rFonts w:ascii="Times New Roman" w:hAnsi="Times New Roman"/>
          <w:noProof/>
          <w:sz w:val="24"/>
          <w:szCs w:val="24"/>
          <w:lang w:eastAsia="nb-NO"/>
        </w:rPr>
        <w:t>parts of Laurussia (</w:t>
      </w:r>
      <w:r w:rsidRPr="000E212C">
        <w:rPr>
          <w:rFonts w:ascii="Times New Roman" w:hAnsi="Times New Roman"/>
          <w:noProof/>
          <w:sz w:val="24"/>
          <w:szCs w:val="24"/>
          <w:lang w:eastAsia="nb-NO"/>
        </w:rPr>
        <w:t>North America, Greenland</w:t>
      </w:r>
      <w:r>
        <w:rPr>
          <w:rFonts w:ascii="Times New Roman" w:hAnsi="Times New Roman"/>
          <w:noProof/>
          <w:sz w:val="24"/>
          <w:szCs w:val="24"/>
          <w:lang w:eastAsia="nb-NO"/>
        </w:rPr>
        <w:t xml:space="preserve">, </w:t>
      </w:r>
      <w:r w:rsidRPr="000E212C">
        <w:rPr>
          <w:rFonts w:ascii="Times New Roman" w:hAnsi="Times New Roman"/>
          <w:noProof/>
          <w:sz w:val="24"/>
          <w:szCs w:val="24"/>
          <w:lang w:eastAsia="nb-NO"/>
        </w:rPr>
        <w:t>Baltica</w:t>
      </w:r>
      <w:r>
        <w:rPr>
          <w:rFonts w:ascii="Times New Roman" w:hAnsi="Times New Roman"/>
          <w:noProof/>
          <w:sz w:val="24"/>
          <w:szCs w:val="24"/>
          <w:lang w:eastAsia="nb-NO"/>
        </w:rPr>
        <w:t>) and parts of Gondwana (Africa, South America)</w:t>
      </w:r>
      <w:r w:rsidRPr="000E212C">
        <w:rPr>
          <w:rFonts w:ascii="Times New Roman" w:hAnsi="Times New Roman"/>
          <w:noProof/>
          <w:sz w:val="24"/>
          <w:szCs w:val="24"/>
          <w:lang w:eastAsia="nb-NO"/>
        </w:rPr>
        <w:t xml:space="preserve"> will be reconstructed (Fig. </w:t>
      </w:r>
      <w:r>
        <w:rPr>
          <w:rFonts w:ascii="Times New Roman" w:hAnsi="Times New Roman"/>
          <w:noProof/>
          <w:sz w:val="24"/>
          <w:szCs w:val="24"/>
          <w:lang w:eastAsia="nb-NO"/>
        </w:rPr>
        <w:t>22</w:t>
      </w:r>
      <w:r w:rsidRPr="000E212C">
        <w:rPr>
          <w:rFonts w:ascii="Times New Roman" w:hAnsi="Times New Roman"/>
          <w:noProof/>
          <w:sz w:val="24"/>
          <w:szCs w:val="24"/>
          <w:lang w:eastAsia="nb-NO"/>
        </w:rPr>
        <w:t>).</w:t>
      </w:r>
      <w:r>
        <w:rPr>
          <w:rFonts w:ascii="Times New Roman" w:hAnsi="Times New Roman"/>
          <w:noProof/>
          <w:sz w:val="24"/>
          <w:szCs w:val="24"/>
          <w:lang w:eastAsia="nb-NO"/>
        </w:rPr>
        <w:t xml:space="preserve">  Laurussia and Gondwana constituted the major parts of Pangea at this time but obviously our reconstruction does not look like the Pangea supercontinent when reconstructed from Laurussian (Laurussia2010_RM_NPoles.vgp) and Gondwana </w:t>
      </w:r>
    </w:p>
    <w:p w:rsidR="000E212C" w:rsidRPr="000E212C" w:rsidRDefault="000E212C" w:rsidP="004C2367">
      <w:pPr>
        <w:pStyle w:val="ListParagraph"/>
        <w:spacing w:after="0" w:line="240" w:lineRule="auto"/>
        <w:ind w:left="360"/>
        <w:jc w:val="both"/>
        <w:rPr>
          <w:rFonts w:ascii="Times New Roman" w:hAnsi="Times New Roman"/>
          <w:sz w:val="24"/>
          <w:szCs w:val="24"/>
          <w:lang w:val="en-GB"/>
        </w:rPr>
      </w:pPr>
      <w:r>
        <w:rPr>
          <w:rFonts w:ascii="Times New Roman" w:hAnsi="Times New Roman"/>
          <w:noProof/>
          <w:sz w:val="24"/>
          <w:szCs w:val="24"/>
          <w:lang w:eastAsia="nb-NO"/>
        </w:rPr>
        <w:t>(Gondwana2010_RM_NPoles.vgp) — so what is wrong?</w:t>
      </w:r>
    </w:p>
    <w:p w:rsidR="009E1A56" w:rsidRDefault="009E1A56" w:rsidP="000E212C">
      <w:pPr>
        <w:spacing w:after="0" w:line="240" w:lineRule="auto"/>
        <w:jc w:val="both"/>
        <w:rPr>
          <w:rFonts w:ascii="Times New Roman" w:hAnsi="Times New Roman"/>
          <w:sz w:val="24"/>
          <w:szCs w:val="24"/>
          <w:lang w:val="en-GB"/>
        </w:rPr>
      </w:pPr>
    </w:p>
    <w:tbl>
      <w:tblPr>
        <w:tblStyle w:val="TableGrid"/>
        <w:tblW w:w="0" w:type="auto"/>
        <w:tblInd w:w="108" w:type="dxa"/>
        <w:tblLook w:val="04A0"/>
      </w:tblPr>
      <w:tblGrid>
        <w:gridCol w:w="4253"/>
        <w:gridCol w:w="5386"/>
      </w:tblGrid>
      <w:tr w:rsidR="000E212C">
        <w:tc>
          <w:tcPr>
            <w:tcW w:w="4253" w:type="dxa"/>
          </w:tcPr>
          <w:p w:rsidR="000E212C" w:rsidRDefault="000E212C" w:rsidP="000E212C">
            <w:pPr>
              <w:keepNext/>
              <w:spacing w:after="0" w:line="240" w:lineRule="auto"/>
              <w:jc w:val="both"/>
            </w:pPr>
            <w:r>
              <w:rPr>
                <w:rFonts w:ascii="Times New Roman" w:hAnsi="Times New Roman"/>
                <w:noProof/>
                <w:sz w:val="24"/>
                <w:szCs w:val="24"/>
                <w:lang w:val="en-US"/>
              </w:rPr>
              <w:drawing>
                <wp:inline distT="0" distB="0" distL="0" distR="0">
                  <wp:extent cx="2465279" cy="1793666"/>
                  <wp:effectExtent l="1905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2467020" cy="1794933"/>
                          </a:xfrm>
                          <a:prstGeom prst="rect">
                            <a:avLst/>
                          </a:prstGeom>
                          <a:noFill/>
                          <a:ln w="9525">
                            <a:noFill/>
                            <a:miter lim="800000"/>
                            <a:headEnd/>
                            <a:tailEnd/>
                          </a:ln>
                        </pic:spPr>
                      </pic:pic>
                    </a:graphicData>
                  </a:graphic>
                </wp:inline>
              </w:drawing>
            </w:r>
          </w:p>
          <w:p w:rsidR="000E212C" w:rsidRPr="00731B4D" w:rsidRDefault="000E212C" w:rsidP="00555A11">
            <w:pPr>
              <w:pStyle w:val="Caption"/>
              <w:rPr>
                <w:b w:val="0"/>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21</w:t>
            </w:r>
            <w:r w:rsidR="00D63A55">
              <w:fldChar w:fldCharType="end"/>
            </w:r>
            <w:r w:rsidR="00731B4D">
              <w:t xml:space="preserve">. </w:t>
            </w:r>
            <w:r w:rsidR="00731B4D">
              <w:rPr>
                <w:b w:val="0"/>
              </w:rPr>
              <w:t>Step 1 – How to open tutorial 5’s feature collection</w:t>
            </w:r>
          </w:p>
        </w:tc>
        <w:tc>
          <w:tcPr>
            <w:tcW w:w="5386" w:type="dxa"/>
          </w:tcPr>
          <w:p w:rsidR="000E212C" w:rsidRDefault="00D63A55" w:rsidP="000E212C">
            <w:pPr>
              <w:spacing w:after="0" w:line="240" w:lineRule="auto"/>
              <w:jc w:val="both"/>
              <w:rPr>
                <w:rFonts w:ascii="Times New Roman" w:hAnsi="Times New Roman"/>
                <w:sz w:val="24"/>
                <w:szCs w:val="24"/>
                <w:lang w:val="en-GB"/>
              </w:rPr>
            </w:pPr>
            <w:r w:rsidRPr="00D63A55">
              <w:rPr>
                <w:noProof/>
              </w:rPr>
              <w:pict>
                <v:shape id="_x0000_s1046" type="#_x0000_t202" style="position:absolute;left:0;text-align:left;margin-left:-.1pt;margin-top:256.9pt;width:223.05pt;height:22.05pt;z-index:251697152;mso-position-horizontal:absolute;mso-position-horizontal-relative:text;mso-position-vertical:absolute;mso-position-vertical-relative:text" stroked="f">
                  <v:textbox style="mso-next-textbox:#_x0000_s1046" inset="0,0,0,0">
                    <w:txbxContent>
                      <w:p w:rsidR="00C415D9" w:rsidRPr="00731B4D" w:rsidRDefault="00C415D9" w:rsidP="00555A11">
                        <w:pPr>
                          <w:pStyle w:val="Caption"/>
                          <w:rPr>
                            <w:b w:val="0"/>
                            <w:noProof/>
                            <w:szCs w:val="24"/>
                          </w:rPr>
                        </w:pPr>
                        <w:r>
                          <w:t xml:space="preserve">Figure </w:t>
                        </w:r>
                        <w:r w:rsidR="00D63A55">
                          <w:fldChar w:fldCharType="begin"/>
                        </w:r>
                        <w:r>
                          <w:instrText xml:space="preserve"> SEQ Figur \* ARABIC </w:instrText>
                        </w:r>
                        <w:r w:rsidR="00D63A55">
                          <w:fldChar w:fldCharType="separate"/>
                        </w:r>
                        <w:r w:rsidR="00866650">
                          <w:rPr>
                            <w:noProof/>
                          </w:rPr>
                          <w:t>22</w:t>
                        </w:r>
                        <w:r w:rsidR="00D63A55">
                          <w:fldChar w:fldCharType="end"/>
                        </w:r>
                        <w:r>
                          <w:t xml:space="preserve">. </w:t>
                        </w:r>
                        <w:r w:rsidRPr="00731B4D">
                          <w:rPr>
                            <w:b w:val="0"/>
                          </w:rPr>
                          <w:t>Step 2 – Reconstruction at 260 Ma. What is wrong with this picture?</w:t>
                        </w:r>
                      </w:p>
                    </w:txbxContent>
                  </v:textbox>
                  <w10:wrap type="square"/>
                </v:shape>
              </w:pict>
            </w:r>
            <w:r w:rsidR="000E212C">
              <w:rPr>
                <w:noProof/>
                <w:lang w:val="en-US"/>
              </w:rPr>
              <w:drawing>
                <wp:anchor distT="0" distB="0" distL="114300" distR="114300" simplePos="0" relativeHeight="251674624" behindDoc="0" locked="0" layoutInCell="1" allowOverlap="1">
                  <wp:simplePos x="0" y="0"/>
                  <wp:positionH relativeFrom="column">
                    <wp:posOffset>-5080</wp:posOffset>
                  </wp:positionH>
                  <wp:positionV relativeFrom="paragraph">
                    <wp:posOffset>61595</wp:posOffset>
                  </wp:positionV>
                  <wp:extent cx="3220720" cy="3222625"/>
                  <wp:effectExtent l="1905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3220720" cy="3222625"/>
                          </a:xfrm>
                          <a:prstGeom prst="rect">
                            <a:avLst/>
                          </a:prstGeom>
                          <a:noFill/>
                          <a:ln w="9525">
                            <a:noFill/>
                            <a:miter lim="800000"/>
                            <a:headEnd/>
                            <a:tailEnd/>
                          </a:ln>
                        </pic:spPr>
                      </pic:pic>
                    </a:graphicData>
                  </a:graphic>
                </wp:anchor>
              </w:drawing>
            </w:r>
          </w:p>
        </w:tc>
      </w:tr>
    </w:tbl>
    <w:p w:rsidR="000E212C" w:rsidRDefault="000E212C" w:rsidP="000E212C">
      <w:pPr>
        <w:spacing w:after="0" w:line="240" w:lineRule="auto"/>
        <w:jc w:val="both"/>
        <w:rPr>
          <w:rFonts w:ascii="Times New Roman" w:hAnsi="Times New Roman"/>
          <w:sz w:val="24"/>
          <w:szCs w:val="24"/>
          <w:lang w:val="en-GB"/>
        </w:rPr>
      </w:pPr>
    </w:p>
    <w:p w:rsidR="000E212C" w:rsidRDefault="00731B4D" w:rsidP="00D16903">
      <w:pPr>
        <w:spacing w:after="0" w:line="240" w:lineRule="auto"/>
        <w:jc w:val="both"/>
        <w:rPr>
          <w:rFonts w:ascii="Times New Roman" w:hAnsi="Times New Roman"/>
          <w:sz w:val="24"/>
          <w:szCs w:val="24"/>
          <w:lang w:val="en-GB"/>
        </w:rPr>
      </w:pPr>
      <w:r>
        <w:rPr>
          <w:noProof/>
          <w:lang w:val="en-US"/>
        </w:rPr>
        <w:drawing>
          <wp:anchor distT="0" distB="0" distL="114300" distR="114300" simplePos="0" relativeHeight="251699200" behindDoc="0" locked="0" layoutInCell="1" allowOverlap="1">
            <wp:simplePos x="0" y="0"/>
            <wp:positionH relativeFrom="column">
              <wp:posOffset>0</wp:posOffset>
            </wp:positionH>
            <wp:positionV relativeFrom="paragraph">
              <wp:posOffset>732790</wp:posOffset>
            </wp:positionV>
            <wp:extent cx="1093470" cy="2455545"/>
            <wp:effectExtent l="76200" t="0" r="49530" b="33655"/>
            <wp:wrapSquare wrapText="bothSides"/>
            <wp:docPr id="1" name="Picture 21" descr="Menu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Bar.jpg"/>
                    <pic:cNvPicPr/>
                  </pic:nvPicPr>
                  <pic:blipFill>
                    <a:blip r:embed="rId29" cstate="print"/>
                    <a:stretch>
                      <a:fillRect/>
                    </a:stretch>
                  </pic:blipFill>
                  <pic:spPr>
                    <a:xfrm>
                      <a:off x="0" y="0"/>
                      <a:ext cx="1093470" cy="2455545"/>
                    </a:xfrm>
                    <a:prstGeom prst="rect">
                      <a:avLst/>
                    </a:prstGeom>
                    <a:effectLst>
                      <a:outerShdw blurRad="50800" dist="38100" dir="5400000" algn="t" rotWithShape="0">
                        <a:prstClr val="black">
                          <a:alpha val="40000"/>
                        </a:prstClr>
                      </a:outerShdw>
                    </a:effectLst>
                  </pic:spPr>
                </pic:pic>
              </a:graphicData>
            </a:graphic>
          </wp:anchor>
        </w:drawing>
      </w:r>
      <w:r w:rsidR="00D63A55" w:rsidRPr="00D63A55">
        <w:rPr>
          <w:noProof/>
        </w:rPr>
        <w:pict>
          <v:shape id="_x0000_s1049" type="#_x0000_t202" style="position:absolute;left:0;text-align:left;margin-left:0;margin-top:260.1pt;width:86.1pt;height:.05pt;z-index:251701248;mso-position-horizontal-relative:text;mso-position-vertical-relative:text" stroked="f">
            <v:textbox style="mso-next-textbox:#_x0000_s1049;mso-fit-shape-to-text:t" inset="0,0,0,0">
              <w:txbxContent>
                <w:p w:rsidR="00C415D9" w:rsidRPr="00AE498F" w:rsidRDefault="00C415D9" w:rsidP="00555A11">
                  <w:pPr>
                    <w:pStyle w:val="Caption"/>
                    <w:rPr>
                      <w:noProof/>
                      <w:szCs w:val="24"/>
                    </w:rPr>
                  </w:pPr>
                  <w:r>
                    <w:t xml:space="preserve">Figure </w:t>
                  </w:r>
                  <w:r w:rsidR="00D63A55">
                    <w:fldChar w:fldCharType="begin"/>
                  </w:r>
                  <w:r>
                    <w:instrText xml:space="preserve"> SEQ Figur \* ARABIC </w:instrText>
                  </w:r>
                  <w:r w:rsidR="00D63A55">
                    <w:fldChar w:fldCharType="separate"/>
                  </w:r>
                  <w:r w:rsidR="00866650">
                    <w:rPr>
                      <w:noProof/>
                    </w:rPr>
                    <w:t>23</w:t>
                  </w:r>
                  <w:r w:rsidR="00D63A55">
                    <w:fldChar w:fldCharType="end"/>
                  </w:r>
                </w:p>
              </w:txbxContent>
            </v:textbox>
            <w10:wrap type="square"/>
          </v:shape>
        </w:pict>
      </w:r>
      <w:r w:rsidR="00E861EA">
        <w:rPr>
          <w:rFonts w:ascii="Times New Roman" w:hAnsi="Times New Roman"/>
          <w:sz w:val="24"/>
          <w:szCs w:val="24"/>
          <w:lang w:val="en-GB"/>
        </w:rPr>
        <w:t xml:space="preserve">The rotation file used in this exercise is Euler poles calculated from mean APW paths for Laurussia (in North American co-ordinates - 101) and Gondwana (in South Africa co-ordinates - 701) along with relative plate circuits to connect the various plates in this example. </w:t>
      </w:r>
      <w:r w:rsidR="00170ABA">
        <w:rPr>
          <w:rFonts w:ascii="Times New Roman" w:hAnsi="Times New Roman"/>
          <w:sz w:val="24"/>
          <w:szCs w:val="24"/>
          <w:lang w:val="en-GB"/>
        </w:rPr>
        <w:t xml:space="preserve"> Since longitude is not constrained by palaeomagnetic data, Gondwana (South Pangea) and Laurussia (North Pangea) will not be in their correct relative longitude so we must move one of them </w:t>
      </w:r>
      <w:r w:rsidR="005F7F76">
        <w:rPr>
          <w:rFonts w:ascii="Times New Roman" w:hAnsi="Times New Roman"/>
          <w:sz w:val="24"/>
          <w:szCs w:val="24"/>
          <w:lang w:val="en-GB"/>
        </w:rPr>
        <w:t>sideways (E-W) to make a proper Pangea reconstruction.</w:t>
      </w:r>
    </w:p>
    <w:p w:rsidR="00106CCC" w:rsidRDefault="00106CCC" w:rsidP="00D16903">
      <w:pPr>
        <w:spacing w:after="0" w:line="240" w:lineRule="auto"/>
        <w:jc w:val="both"/>
        <w:rPr>
          <w:rFonts w:ascii="Times New Roman" w:hAnsi="Times New Roman"/>
          <w:sz w:val="24"/>
          <w:szCs w:val="24"/>
          <w:lang w:val="en-GB"/>
        </w:rPr>
      </w:pPr>
    </w:p>
    <w:p w:rsidR="00106CCC" w:rsidRDefault="005F7F76" w:rsidP="00D16903">
      <w:pPr>
        <w:spacing w:after="0" w:line="240" w:lineRule="auto"/>
        <w:jc w:val="both"/>
        <w:rPr>
          <w:rFonts w:ascii="Times New Roman" w:hAnsi="Times New Roman"/>
          <w:sz w:val="24"/>
          <w:szCs w:val="24"/>
          <w:lang w:val="en-GB"/>
        </w:rPr>
      </w:pPr>
      <w:r>
        <w:rPr>
          <w:rFonts w:ascii="Times New Roman" w:hAnsi="Times New Roman"/>
          <w:sz w:val="24"/>
          <w:szCs w:val="24"/>
          <w:lang w:val="en-GB"/>
        </w:rPr>
        <w:t>We have already described how to do this is Tutorial 3 but here follows the procedure:</w:t>
      </w:r>
    </w:p>
    <w:p w:rsidR="005F7F76" w:rsidRDefault="005F7F76" w:rsidP="00106CCC">
      <w:pPr>
        <w:spacing w:after="0" w:line="240" w:lineRule="auto"/>
        <w:jc w:val="both"/>
        <w:rPr>
          <w:rFonts w:ascii="Times New Roman" w:hAnsi="Times New Roman"/>
          <w:sz w:val="24"/>
          <w:szCs w:val="24"/>
          <w:lang w:val="en-GB"/>
        </w:rPr>
      </w:pPr>
    </w:p>
    <w:p w:rsidR="00106CCC" w:rsidRPr="00106CCC" w:rsidRDefault="00106CCC" w:rsidP="005F7F76">
      <w:pPr>
        <w:pStyle w:val="ListParagraph"/>
        <w:numPr>
          <w:ilvl w:val="0"/>
          <w:numId w:val="10"/>
        </w:numPr>
        <w:spacing w:after="0" w:line="240" w:lineRule="auto"/>
        <w:jc w:val="both"/>
        <w:rPr>
          <w:rFonts w:ascii="Times New Roman" w:hAnsi="Times New Roman"/>
          <w:sz w:val="24"/>
          <w:szCs w:val="24"/>
          <w:lang w:val="en-GB"/>
        </w:rPr>
      </w:pPr>
      <w:r w:rsidRPr="00106CCC">
        <w:rPr>
          <w:rFonts w:ascii="Times New Roman" w:hAnsi="Times New Roman"/>
          <w:noProof/>
          <w:sz w:val="24"/>
          <w:szCs w:val="24"/>
          <w:lang w:eastAsia="nb-NO"/>
        </w:rPr>
        <w:t xml:space="preserve">Select ’Choose Feature’ (Fig. </w:t>
      </w:r>
      <w:r w:rsidR="005F7F76">
        <w:rPr>
          <w:rFonts w:ascii="Times New Roman" w:hAnsi="Times New Roman"/>
          <w:noProof/>
          <w:sz w:val="24"/>
          <w:szCs w:val="24"/>
          <w:lang w:eastAsia="nb-NO"/>
        </w:rPr>
        <w:t>23</w:t>
      </w:r>
      <w:r w:rsidRPr="00106CCC">
        <w:rPr>
          <w:rFonts w:ascii="Times New Roman" w:hAnsi="Times New Roman"/>
          <w:noProof/>
          <w:sz w:val="24"/>
          <w:szCs w:val="24"/>
          <w:lang w:eastAsia="nb-NO"/>
        </w:rPr>
        <w:t xml:space="preserve">) and click on </w:t>
      </w:r>
      <w:r w:rsidR="005F7F76">
        <w:rPr>
          <w:rFonts w:ascii="Times New Roman" w:hAnsi="Times New Roman"/>
          <w:noProof/>
          <w:sz w:val="24"/>
          <w:szCs w:val="24"/>
          <w:lang w:eastAsia="nb-NO"/>
        </w:rPr>
        <w:t>South Africa (this is the plate that the palaeomagnetic data in the rotation file relate to)</w:t>
      </w:r>
      <w:r w:rsidRPr="00106CCC">
        <w:rPr>
          <w:rFonts w:ascii="Times New Roman" w:hAnsi="Times New Roman"/>
          <w:noProof/>
          <w:sz w:val="24"/>
          <w:szCs w:val="24"/>
          <w:lang w:eastAsia="nb-NO"/>
        </w:rPr>
        <w:t>.</w:t>
      </w:r>
    </w:p>
    <w:p w:rsidR="00106CCC" w:rsidRPr="00106CCC" w:rsidRDefault="00106CCC" w:rsidP="005F7F76">
      <w:pPr>
        <w:pStyle w:val="ListParagraph"/>
        <w:numPr>
          <w:ilvl w:val="0"/>
          <w:numId w:val="10"/>
        </w:numPr>
        <w:spacing w:after="0" w:line="240" w:lineRule="auto"/>
        <w:jc w:val="both"/>
        <w:rPr>
          <w:rFonts w:ascii="Times New Roman" w:hAnsi="Times New Roman"/>
          <w:sz w:val="24"/>
          <w:szCs w:val="24"/>
          <w:lang w:val="en-GB"/>
        </w:rPr>
      </w:pPr>
      <w:r w:rsidRPr="00106CCC">
        <w:rPr>
          <w:rFonts w:ascii="Times New Roman" w:hAnsi="Times New Roman"/>
          <w:noProof/>
          <w:sz w:val="24"/>
          <w:szCs w:val="24"/>
          <w:lang w:eastAsia="nb-NO"/>
        </w:rPr>
        <w:t xml:space="preserve">Select ’Modify Reconstruction Pole’ </w:t>
      </w:r>
    </w:p>
    <w:p w:rsidR="005F7F76" w:rsidRPr="005F7F76" w:rsidRDefault="00106CCC" w:rsidP="005F7F76">
      <w:pPr>
        <w:pStyle w:val="ListParagraph"/>
        <w:numPr>
          <w:ilvl w:val="0"/>
          <w:numId w:val="10"/>
        </w:numPr>
        <w:spacing w:after="0" w:line="240" w:lineRule="auto"/>
        <w:jc w:val="both"/>
        <w:rPr>
          <w:rFonts w:ascii="Times New Roman" w:hAnsi="Times New Roman"/>
          <w:sz w:val="24"/>
          <w:szCs w:val="24"/>
          <w:lang w:val="en-GB"/>
        </w:rPr>
      </w:pPr>
      <w:r w:rsidRPr="005F7F76">
        <w:rPr>
          <w:rFonts w:ascii="Times New Roman" w:hAnsi="Times New Roman"/>
          <w:noProof/>
          <w:sz w:val="24"/>
          <w:szCs w:val="24"/>
          <w:lang w:eastAsia="nb-NO"/>
        </w:rPr>
        <w:t xml:space="preserve">Click on ’Constrain Latitude’ in the dialog box to the right </w:t>
      </w:r>
    </w:p>
    <w:p w:rsidR="00106CCC" w:rsidRPr="005F7F76" w:rsidRDefault="00106CCC" w:rsidP="005F7F76">
      <w:pPr>
        <w:pStyle w:val="ListParagraph"/>
        <w:numPr>
          <w:ilvl w:val="0"/>
          <w:numId w:val="10"/>
        </w:numPr>
        <w:spacing w:after="0" w:line="240" w:lineRule="auto"/>
        <w:jc w:val="both"/>
        <w:rPr>
          <w:rFonts w:ascii="Times New Roman" w:hAnsi="Times New Roman"/>
          <w:sz w:val="24"/>
          <w:szCs w:val="24"/>
          <w:lang w:val="en-GB"/>
        </w:rPr>
      </w:pPr>
      <w:r w:rsidRPr="005F7F76">
        <w:rPr>
          <w:rFonts w:ascii="Times New Roman" w:hAnsi="Times New Roman"/>
          <w:sz w:val="24"/>
          <w:szCs w:val="24"/>
          <w:lang w:val="en-GB"/>
        </w:rPr>
        <w:t xml:space="preserve">Drag </w:t>
      </w:r>
      <w:r w:rsidR="005F7F76">
        <w:rPr>
          <w:rFonts w:ascii="Times New Roman" w:hAnsi="Times New Roman"/>
          <w:sz w:val="24"/>
          <w:szCs w:val="24"/>
          <w:lang w:val="en-GB"/>
        </w:rPr>
        <w:t xml:space="preserve">South Africa </w:t>
      </w:r>
      <w:r w:rsidRPr="005F7F76">
        <w:rPr>
          <w:rFonts w:ascii="Times New Roman" w:hAnsi="Times New Roman"/>
          <w:sz w:val="24"/>
          <w:szCs w:val="24"/>
          <w:lang w:val="en-GB"/>
        </w:rPr>
        <w:t xml:space="preserve">until you are happy with the new fit between </w:t>
      </w:r>
      <w:r w:rsidR="005F7F76">
        <w:rPr>
          <w:rFonts w:ascii="Times New Roman" w:hAnsi="Times New Roman"/>
          <w:sz w:val="24"/>
          <w:szCs w:val="24"/>
          <w:lang w:val="en-GB"/>
        </w:rPr>
        <w:t xml:space="preserve">Laurussia and Gondwana (Fig. 24) </w:t>
      </w:r>
      <w:r w:rsidRPr="005F7F76">
        <w:rPr>
          <w:rFonts w:ascii="Times New Roman" w:hAnsi="Times New Roman"/>
          <w:sz w:val="24"/>
          <w:szCs w:val="24"/>
          <w:lang w:val="en-GB"/>
        </w:rPr>
        <w:t xml:space="preserve">and </w:t>
      </w:r>
      <w:r w:rsidR="004C2367">
        <w:rPr>
          <w:rFonts w:ascii="Times New Roman" w:hAnsi="Times New Roman"/>
          <w:sz w:val="24"/>
          <w:szCs w:val="24"/>
          <w:lang w:val="en-GB"/>
        </w:rPr>
        <w:t>click</w:t>
      </w:r>
      <w:r w:rsidRPr="005F7F76">
        <w:rPr>
          <w:rFonts w:ascii="Times New Roman" w:hAnsi="Times New Roman"/>
          <w:sz w:val="24"/>
          <w:szCs w:val="24"/>
          <w:lang w:val="en-GB"/>
        </w:rPr>
        <w:t xml:space="preserve"> ‘Apply’.</w:t>
      </w:r>
    </w:p>
    <w:p w:rsidR="00106CCC" w:rsidRPr="00106CCC" w:rsidRDefault="00D63A55" w:rsidP="005F7F76">
      <w:pPr>
        <w:pStyle w:val="ListParagraph"/>
        <w:numPr>
          <w:ilvl w:val="0"/>
          <w:numId w:val="10"/>
        </w:numPr>
        <w:spacing w:after="0" w:line="240" w:lineRule="auto"/>
        <w:jc w:val="both"/>
        <w:rPr>
          <w:rFonts w:ascii="Times New Roman" w:hAnsi="Times New Roman"/>
          <w:sz w:val="24"/>
          <w:szCs w:val="24"/>
          <w:lang w:val="en-GB"/>
        </w:rPr>
      </w:pPr>
      <w:r>
        <w:rPr>
          <w:rFonts w:ascii="Times New Roman" w:hAnsi="Times New Roman"/>
          <w:noProof/>
          <w:sz w:val="24"/>
          <w:szCs w:val="24"/>
          <w:lang w:val="en-US"/>
        </w:rPr>
        <w:pict>
          <v:shape id="_x0000_s1061" type="#_x0000_t202" style="position:absolute;left:0;text-align:left;margin-left:-99.3pt;margin-top:34.9pt;width:224pt;height:21pt;z-index:251710464;mso-wrap-edited:f;mso-position-horizontal:absolute;mso-position-vertical:absolute" wrapcoords="-72 0 -72 20057 21600 20057 21600 0 -72 0" stroked="f">
            <v:textbox style="mso-next-textbox:#_x0000_s1061;mso-fit-shape-to-text:t" inset="0,0,0,0">
              <w:txbxContent>
                <w:p w:rsidR="00C415D9" w:rsidRPr="00731B4D" w:rsidRDefault="00C415D9" w:rsidP="00731B4D">
                  <w:pPr>
                    <w:pStyle w:val="Caption"/>
                    <w:rPr>
                      <w:b w:val="0"/>
                      <w:noProof/>
                      <w:szCs w:val="24"/>
                    </w:rPr>
                  </w:pPr>
                  <w:r>
                    <w:t xml:space="preserve">Figure 23. </w:t>
                  </w:r>
                  <w:r w:rsidRPr="00731B4D">
                    <w:rPr>
                      <w:b w:val="0"/>
                    </w:rPr>
                    <w:t>How to choose features</w:t>
                  </w:r>
                </w:p>
              </w:txbxContent>
            </v:textbox>
            <w10:wrap type="tight"/>
          </v:shape>
        </w:pict>
      </w:r>
      <w:r w:rsidR="00106CCC" w:rsidRPr="00106CCC">
        <w:rPr>
          <w:rFonts w:ascii="Times New Roman" w:hAnsi="Times New Roman"/>
          <w:sz w:val="24"/>
          <w:szCs w:val="24"/>
          <w:lang w:val="en-GB"/>
        </w:rPr>
        <w:t>‘Apply reconstruction Pole adjustment’ dialog will now appear and click ‘OK’ if you are happy with your choice.</w:t>
      </w:r>
    </w:p>
    <w:p w:rsidR="00106CCC" w:rsidRPr="00106CCC" w:rsidRDefault="00106CCC" w:rsidP="005F7F76">
      <w:pPr>
        <w:pStyle w:val="ListParagraph"/>
        <w:numPr>
          <w:ilvl w:val="0"/>
          <w:numId w:val="10"/>
        </w:numPr>
        <w:spacing w:after="0" w:line="240" w:lineRule="auto"/>
        <w:jc w:val="both"/>
        <w:rPr>
          <w:rFonts w:ascii="Times New Roman" w:hAnsi="Times New Roman"/>
          <w:sz w:val="24"/>
          <w:szCs w:val="24"/>
          <w:lang w:val="en-GB"/>
        </w:rPr>
      </w:pPr>
      <w:r w:rsidRPr="00106CCC">
        <w:rPr>
          <w:rFonts w:ascii="Times New Roman" w:hAnsi="Times New Roman"/>
          <w:sz w:val="24"/>
          <w:szCs w:val="24"/>
          <w:lang w:val="en-GB"/>
        </w:rPr>
        <w:t xml:space="preserve">Your new reconstruction Euler pole at 260 Ma is now stored only in memory: For permanent storage </w:t>
      </w:r>
      <w:r w:rsidR="004C2367">
        <w:rPr>
          <w:rFonts w:ascii="Times New Roman" w:hAnsi="Times New Roman"/>
          <w:sz w:val="24"/>
          <w:szCs w:val="24"/>
          <w:lang w:val="en-GB"/>
        </w:rPr>
        <w:t>go to</w:t>
      </w:r>
      <w:r w:rsidRPr="00106CCC">
        <w:rPr>
          <w:rFonts w:ascii="Times New Roman" w:hAnsi="Times New Roman"/>
          <w:sz w:val="24"/>
          <w:szCs w:val="24"/>
          <w:lang w:val="en-GB"/>
        </w:rPr>
        <w:t xml:space="preserve"> ‘Manage Feature Collection’ and save </w:t>
      </w:r>
      <w:r w:rsidR="005F7F76">
        <w:rPr>
          <w:rFonts w:ascii="Times New Roman" w:hAnsi="Times New Roman"/>
          <w:sz w:val="24"/>
          <w:szCs w:val="24"/>
          <w:lang w:val="en-GB"/>
        </w:rPr>
        <w:t>Pangea_PM</w:t>
      </w:r>
      <w:r w:rsidRPr="00106CCC">
        <w:rPr>
          <w:rFonts w:ascii="Times New Roman" w:hAnsi="Times New Roman"/>
          <w:sz w:val="24"/>
          <w:szCs w:val="24"/>
          <w:lang w:val="en-GB"/>
        </w:rPr>
        <w:t>.rot (advised to make your own filename).</w:t>
      </w:r>
      <w:r w:rsidR="00731B4D">
        <w:rPr>
          <w:rFonts w:ascii="Times New Roman" w:hAnsi="Times New Roman"/>
          <w:sz w:val="24"/>
          <w:szCs w:val="24"/>
          <w:lang w:val="en-GB"/>
        </w:rPr>
        <w:t xml:space="preserve"> </w:t>
      </w:r>
    </w:p>
    <w:p w:rsidR="00106CCC" w:rsidRDefault="00106CCC" w:rsidP="00D16903">
      <w:pPr>
        <w:spacing w:after="0" w:line="240" w:lineRule="auto"/>
        <w:jc w:val="both"/>
        <w:rPr>
          <w:rFonts w:ascii="Times New Roman" w:hAnsi="Times New Roman"/>
          <w:sz w:val="24"/>
          <w:szCs w:val="24"/>
          <w:lang w:val="en-GB"/>
        </w:rPr>
      </w:pPr>
    </w:p>
    <w:p w:rsidR="000E212C" w:rsidRDefault="00795066" w:rsidP="00D16903">
      <w:pPr>
        <w:spacing w:after="0" w:line="240" w:lineRule="auto"/>
        <w:jc w:val="both"/>
        <w:rPr>
          <w:rFonts w:ascii="Times New Roman" w:hAnsi="Times New Roman"/>
          <w:sz w:val="24"/>
          <w:szCs w:val="24"/>
          <w:lang w:val="en-GB"/>
        </w:rPr>
      </w:pPr>
      <w:r>
        <w:rPr>
          <w:noProof/>
          <w:lang w:val="en-US"/>
        </w:rPr>
        <w:drawing>
          <wp:anchor distT="0" distB="0" distL="114300" distR="114300" simplePos="0" relativeHeight="251675648" behindDoc="0" locked="0" layoutInCell="1" allowOverlap="1">
            <wp:simplePos x="0" y="0"/>
            <wp:positionH relativeFrom="column">
              <wp:posOffset>29210</wp:posOffset>
            </wp:positionH>
            <wp:positionV relativeFrom="paragraph">
              <wp:posOffset>123190</wp:posOffset>
            </wp:positionV>
            <wp:extent cx="3688080" cy="3658870"/>
            <wp:effectExtent l="19050" t="0" r="762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cstate="print"/>
                    <a:srcRect/>
                    <a:stretch>
                      <a:fillRect/>
                    </a:stretch>
                  </pic:blipFill>
                  <pic:spPr bwMode="auto">
                    <a:xfrm>
                      <a:off x="0" y="0"/>
                      <a:ext cx="3688080" cy="3658870"/>
                    </a:xfrm>
                    <a:prstGeom prst="rect">
                      <a:avLst/>
                    </a:prstGeom>
                    <a:noFill/>
                    <a:ln w="9525">
                      <a:noFill/>
                      <a:miter lim="800000"/>
                      <a:headEnd/>
                      <a:tailEnd/>
                    </a:ln>
                  </pic:spPr>
                </pic:pic>
              </a:graphicData>
            </a:graphic>
          </wp:anchor>
        </w:drawing>
      </w:r>
    </w:p>
    <w:p w:rsidR="000E212C" w:rsidRDefault="000E212C" w:rsidP="00D16903">
      <w:pPr>
        <w:spacing w:after="0" w:line="240" w:lineRule="auto"/>
        <w:jc w:val="both"/>
        <w:rPr>
          <w:rFonts w:ascii="Times New Roman" w:hAnsi="Times New Roman"/>
          <w:sz w:val="24"/>
          <w:szCs w:val="24"/>
          <w:lang w:val="en-GB"/>
        </w:rPr>
      </w:pPr>
    </w:p>
    <w:p w:rsidR="000E212C" w:rsidRDefault="000E212C" w:rsidP="00D16903">
      <w:pPr>
        <w:spacing w:after="0" w:line="240" w:lineRule="auto"/>
        <w:jc w:val="both"/>
        <w:rPr>
          <w:rFonts w:ascii="Times New Roman" w:hAnsi="Times New Roman"/>
          <w:sz w:val="24"/>
          <w:szCs w:val="24"/>
          <w:lang w:val="en-GB"/>
        </w:rPr>
      </w:pPr>
    </w:p>
    <w:p w:rsidR="009E1A56" w:rsidRDefault="009E1A56" w:rsidP="00D16903">
      <w:pPr>
        <w:spacing w:after="0" w:line="240" w:lineRule="auto"/>
        <w:jc w:val="both"/>
        <w:rPr>
          <w:rFonts w:ascii="Times New Roman" w:hAnsi="Times New Roman"/>
          <w:sz w:val="24"/>
          <w:szCs w:val="24"/>
          <w:lang w:val="en-GB"/>
        </w:rPr>
      </w:pPr>
    </w:p>
    <w:p w:rsidR="009E1A56" w:rsidRDefault="009E1A56"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1636E5" w:rsidP="00D16903">
      <w:pPr>
        <w:spacing w:after="0" w:line="240" w:lineRule="auto"/>
        <w:jc w:val="both"/>
        <w:rPr>
          <w:rFonts w:ascii="Times New Roman" w:hAnsi="Times New Roman"/>
          <w:sz w:val="24"/>
          <w:szCs w:val="24"/>
          <w:lang w:val="en-GB"/>
        </w:rPr>
      </w:pPr>
    </w:p>
    <w:p w:rsidR="001636E5" w:rsidRDefault="00D63A55">
      <w:pPr>
        <w:spacing w:after="0" w:line="240" w:lineRule="auto"/>
        <w:rPr>
          <w:rFonts w:ascii="Times New Roman" w:hAnsi="Times New Roman"/>
          <w:sz w:val="24"/>
          <w:szCs w:val="24"/>
          <w:lang w:val="en-GB"/>
        </w:rPr>
      </w:pPr>
      <w:r w:rsidRPr="00D63A55">
        <w:rPr>
          <w:noProof/>
        </w:rPr>
        <w:pict>
          <v:shape id="_x0000_s1050" type="#_x0000_t202" style="position:absolute;margin-left:-298.25pt;margin-top:37.2pt;width:224pt;height:21pt;z-index:251703296" stroked="f">
            <v:textbox style="mso-next-textbox:#_x0000_s1050;mso-fit-shape-to-text:t" inset="0,0,0,0">
              <w:txbxContent>
                <w:p w:rsidR="00C415D9" w:rsidRPr="00C415D9" w:rsidRDefault="00C415D9" w:rsidP="00555A11">
                  <w:pPr>
                    <w:pStyle w:val="Caption"/>
                    <w:rPr>
                      <w:b w:val="0"/>
                      <w:noProof/>
                      <w:szCs w:val="24"/>
                      <w:lang w:val="en-AU"/>
                    </w:rPr>
                  </w:pPr>
                  <w:r w:rsidRPr="00C415D9">
                    <w:rPr>
                      <w:lang w:val="en-AU"/>
                    </w:rPr>
                    <w:t xml:space="preserve">Figure </w:t>
                  </w:r>
                  <w:r w:rsidR="00D63A55" w:rsidRPr="00C415D9">
                    <w:rPr>
                      <w:lang w:val="en-AU"/>
                    </w:rPr>
                    <w:fldChar w:fldCharType="begin"/>
                  </w:r>
                  <w:r w:rsidRPr="00C415D9">
                    <w:rPr>
                      <w:lang w:val="en-AU"/>
                    </w:rPr>
                    <w:instrText xml:space="preserve"> SEQ Figur \* ARABIC </w:instrText>
                  </w:r>
                  <w:r w:rsidR="00D63A55" w:rsidRPr="00C415D9">
                    <w:rPr>
                      <w:lang w:val="en-AU"/>
                    </w:rPr>
                    <w:fldChar w:fldCharType="separate"/>
                  </w:r>
                  <w:r w:rsidR="00866650">
                    <w:rPr>
                      <w:noProof/>
                      <w:lang w:val="en-AU"/>
                    </w:rPr>
                    <w:t>24</w:t>
                  </w:r>
                  <w:r w:rsidR="00D63A55" w:rsidRPr="00C415D9">
                    <w:rPr>
                      <w:lang w:val="en-AU"/>
                    </w:rPr>
                    <w:fldChar w:fldCharType="end"/>
                  </w:r>
                  <w:r w:rsidRPr="00C415D9">
                    <w:rPr>
                      <w:lang w:val="en-AU"/>
                    </w:rPr>
                    <w:t xml:space="preserve">. </w:t>
                  </w:r>
                  <w:r w:rsidRPr="00C415D9">
                    <w:rPr>
                      <w:b w:val="0"/>
                      <w:lang w:val="en-AU"/>
                    </w:rPr>
                    <w:t xml:space="preserve">How to </w:t>
                  </w:r>
                  <w:r w:rsidRPr="00C415D9">
                    <w:rPr>
                      <w:b w:val="0"/>
                      <w:szCs w:val="24"/>
                      <w:lang w:val="en-AU"/>
                    </w:rPr>
                    <w:t>longitudinally adjust Gondwana.</w:t>
                  </w:r>
                </w:p>
              </w:txbxContent>
            </v:textbox>
            <w10:wrap type="square"/>
          </v:shape>
        </w:pict>
      </w:r>
      <w:r w:rsidR="001636E5">
        <w:rPr>
          <w:rFonts w:ascii="Times New Roman" w:hAnsi="Times New Roman"/>
          <w:sz w:val="24"/>
          <w:szCs w:val="24"/>
          <w:lang w:val="en-GB"/>
        </w:rPr>
        <w:br w:type="page"/>
      </w:r>
    </w:p>
    <w:p w:rsidR="001636E5" w:rsidRPr="004C2367" w:rsidRDefault="001636E5" w:rsidP="001636E5">
      <w:pPr>
        <w:spacing w:after="120" w:line="240" w:lineRule="auto"/>
        <w:rPr>
          <w:rFonts w:ascii="Times New Roman" w:hAnsi="Times New Roman"/>
          <w:b/>
          <w:sz w:val="24"/>
          <w:szCs w:val="24"/>
          <w:lang w:val="en-GB"/>
        </w:rPr>
      </w:pPr>
      <w:r w:rsidRPr="004C2367">
        <w:rPr>
          <w:rFonts w:ascii="Times New Roman" w:hAnsi="Times New Roman"/>
          <w:b/>
          <w:sz w:val="24"/>
          <w:lang w:val="en-GB"/>
        </w:rPr>
        <w:t>T</w:t>
      </w:r>
      <w:r w:rsidR="004C2367" w:rsidRPr="004C2367">
        <w:rPr>
          <w:rFonts w:ascii="Times New Roman" w:hAnsi="Times New Roman"/>
          <w:b/>
          <w:sz w:val="24"/>
          <w:lang w:val="en-GB"/>
        </w:rPr>
        <w:t>UTORIAL</w:t>
      </w:r>
      <w:r w:rsidRPr="004C2367">
        <w:rPr>
          <w:rFonts w:ascii="Times New Roman" w:hAnsi="Times New Roman"/>
          <w:b/>
          <w:sz w:val="24"/>
          <w:lang w:val="en-GB"/>
        </w:rPr>
        <w:t xml:space="preserve"> 6: </w:t>
      </w:r>
      <w:r w:rsidRPr="004C2367">
        <w:rPr>
          <w:rFonts w:ascii="Times New Roman" w:hAnsi="Times New Roman"/>
          <w:sz w:val="24"/>
          <w:lang w:val="en-GB"/>
        </w:rPr>
        <w:t>The Plume Generation Zone method</w:t>
      </w:r>
    </w:p>
    <w:p w:rsidR="00323ACF" w:rsidRPr="00323ACF" w:rsidRDefault="00323ACF" w:rsidP="00323ACF">
      <w:pPr>
        <w:pStyle w:val="BodyText"/>
        <w:jc w:val="both"/>
        <w:rPr>
          <w:rFonts w:ascii="Times New Roman" w:hAnsi="Times New Roman"/>
          <w:sz w:val="24"/>
          <w:szCs w:val="24"/>
          <w:lang w:val="en-GB"/>
        </w:rPr>
      </w:pPr>
      <w:r w:rsidRPr="00323ACF">
        <w:rPr>
          <w:rFonts w:ascii="Times New Roman" w:hAnsi="Times New Roman"/>
          <w:color w:val="000000"/>
          <w:sz w:val="24"/>
          <w:szCs w:val="24"/>
          <w:lang w:val="en-GB"/>
        </w:rPr>
        <w:t xml:space="preserve">Burke &amp; Torsvik (2004) and Torsvik et al. (2006, 2008b) showed that the centers of most large igneous provinces (LIPs) of the past 300 Myr, when restored to their eruption sites, lie radially above one or other of two narrow belts centered on the 1% slow shear wave velocity contour of the SMEAN model of Becker &amp; Boschi (2002) at the core-mantle-boundary (CMB).  </w:t>
      </w:r>
      <w:r w:rsidRPr="00323ACF">
        <w:rPr>
          <w:rFonts w:ascii="Times New Roman" w:hAnsi="Times New Roman"/>
          <w:sz w:val="24"/>
          <w:szCs w:val="24"/>
          <w:lang w:val="en-GB"/>
        </w:rPr>
        <w:t>W</w:t>
      </w:r>
      <w:r w:rsidRPr="00323ACF">
        <w:rPr>
          <w:rFonts w:ascii="Times New Roman" w:eastAsia="Arial Unicode MS" w:hAnsi="Times New Roman"/>
          <w:sz w:val="24"/>
          <w:szCs w:val="24"/>
          <w:lang w:val="en-GB"/>
        </w:rPr>
        <w:t xml:space="preserve">e can use the remarkable correlation between LIPs and CMB heterogeneities to estimate the longitudes for LIPs that erupted on plates that were not part of </w:t>
      </w:r>
      <w:r w:rsidRPr="00323ACF">
        <w:rPr>
          <w:rFonts w:ascii="Times New Roman" w:hAnsi="Times New Roman"/>
          <w:sz w:val="24"/>
          <w:szCs w:val="24"/>
          <w:lang w:val="en-GB"/>
        </w:rPr>
        <w:t>Pangea</w:t>
      </w:r>
      <w:r w:rsidRPr="00323ACF">
        <w:rPr>
          <w:rFonts w:ascii="Times New Roman" w:eastAsia="Arial Unicode MS" w:hAnsi="Times New Roman"/>
          <w:sz w:val="24"/>
          <w:szCs w:val="24"/>
          <w:lang w:val="en-GB"/>
        </w:rPr>
        <w:t xml:space="preserve">. As an example, </w:t>
      </w:r>
      <w:r w:rsidRPr="00323ACF">
        <w:rPr>
          <w:rFonts w:ascii="Times New Roman" w:hAnsi="Times New Roman"/>
          <w:sz w:val="24"/>
          <w:szCs w:val="24"/>
          <w:lang w:val="en-GB"/>
        </w:rPr>
        <w:t xml:space="preserve">the China blocks were unconnected to Pangea in late Permian times </w:t>
      </w:r>
      <w:r w:rsidRPr="00323ACF">
        <w:rPr>
          <w:rFonts w:ascii="Times New Roman" w:eastAsia="Arial Unicode MS" w:hAnsi="Times New Roman"/>
          <w:sz w:val="24"/>
          <w:szCs w:val="24"/>
          <w:lang w:val="en-GB"/>
        </w:rPr>
        <w:t>and have thus no longitudinal constraint</w:t>
      </w:r>
      <w:r w:rsidRPr="00323ACF">
        <w:rPr>
          <w:rFonts w:ascii="Times New Roman" w:hAnsi="Times New Roman"/>
          <w:sz w:val="24"/>
          <w:szCs w:val="24"/>
          <w:lang w:val="en-GB"/>
        </w:rPr>
        <w:t>. However, the 258 Ma Emeishan LIP in South China has excellent palaeomagnetic data that position it at 4</w:t>
      </w:r>
      <w:r w:rsidRPr="00323ACF">
        <w:rPr>
          <w:rFonts w:ascii="Times New Roman" w:hAnsi="Times New Roman"/>
          <w:sz w:val="24"/>
          <w:szCs w:val="24"/>
          <w:vertAlign w:val="superscript"/>
          <w:lang w:val="en-GB"/>
        </w:rPr>
        <w:t>o</w:t>
      </w:r>
      <w:r w:rsidRPr="00323ACF">
        <w:rPr>
          <w:rFonts w:ascii="Times New Roman" w:hAnsi="Times New Roman"/>
          <w:sz w:val="24"/>
          <w:szCs w:val="24"/>
          <w:lang w:val="en-GB"/>
        </w:rPr>
        <w:t>N. If this LIP erupted above the ~1% slow contour, there are five possible longitudinal locations where the 4</w:t>
      </w:r>
      <w:r w:rsidRPr="00323ACF">
        <w:rPr>
          <w:rFonts w:ascii="Times New Roman" w:hAnsi="Times New Roman"/>
          <w:sz w:val="24"/>
          <w:szCs w:val="24"/>
          <w:vertAlign w:val="superscript"/>
          <w:lang w:val="en-GB"/>
        </w:rPr>
        <w:t>o</w:t>
      </w:r>
      <w:r w:rsidRPr="00323ACF">
        <w:rPr>
          <w:rFonts w:ascii="Times New Roman" w:hAnsi="Times New Roman"/>
          <w:sz w:val="24"/>
          <w:szCs w:val="24"/>
          <w:lang w:val="en-GB"/>
        </w:rPr>
        <w:t>N line of latitude intersects or touches the 1% slow contour. Pangea covered the African large low shear velocity province (LLSVP) options, leaving only the two options related to the Pacific LLSVP.</w:t>
      </w:r>
    </w:p>
    <w:p w:rsidR="00323ACF" w:rsidRPr="00323ACF" w:rsidRDefault="00323ACF" w:rsidP="00323ACF">
      <w:pPr>
        <w:jc w:val="both"/>
        <w:rPr>
          <w:rFonts w:ascii="Times New Roman" w:hAnsi="Times New Roman"/>
          <w:sz w:val="24"/>
          <w:szCs w:val="24"/>
          <w:lang w:val="en-GB"/>
        </w:rPr>
      </w:pPr>
      <w:r w:rsidRPr="00323ACF">
        <w:rPr>
          <w:rFonts w:ascii="Times New Roman" w:hAnsi="Times New Roman"/>
          <w:noProof/>
          <w:sz w:val="24"/>
          <w:szCs w:val="24"/>
          <w:lang w:val="en-US"/>
        </w:rPr>
        <w:drawing>
          <wp:anchor distT="0" distB="0" distL="114935" distR="114935" simplePos="0" relativeHeight="251705344" behindDoc="0" locked="0" layoutInCell="1" allowOverlap="1">
            <wp:simplePos x="0" y="0"/>
            <wp:positionH relativeFrom="column">
              <wp:posOffset>-22860</wp:posOffset>
            </wp:positionH>
            <wp:positionV relativeFrom="paragraph">
              <wp:posOffset>19050</wp:posOffset>
            </wp:positionV>
            <wp:extent cx="3187065" cy="1995805"/>
            <wp:effectExtent l="19050" t="0" r="0" b="0"/>
            <wp:wrapSquare wrapText="bothSides"/>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3187065" cy="1995805"/>
                    </a:xfrm>
                    <a:prstGeom prst="rect">
                      <a:avLst/>
                    </a:prstGeom>
                    <a:solidFill>
                      <a:srgbClr val="FFFFFF"/>
                    </a:solidFill>
                    <a:ln w="9525">
                      <a:noFill/>
                      <a:miter lim="800000"/>
                      <a:headEnd/>
                      <a:tailEnd/>
                    </a:ln>
                  </pic:spPr>
                </pic:pic>
              </a:graphicData>
            </a:graphic>
          </wp:anchor>
        </w:drawing>
      </w:r>
      <w:r w:rsidRPr="00323ACF">
        <w:rPr>
          <w:rFonts w:ascii="Times New Roman" w:hAnsi="Times New Roman"/>
          <w:sz w:val="24"/>
          <w:szCs w:val="24"/>
          <w:lang w:val="en-GB"/>
        </w:rPr>
        <w:t xml:space="preserve">A reconstruction with Emeishan erupted above the western margin of the Pacific LLSVP at 140ºE (Fig. 25), is in fact the only likely position because the alternative that Emeishan erupted above the eastern margin of the Pacific LLSVP would yield unrealistically high plate convergence rates between Eurasia and South China (25-30 cm/yr) between the Late Permian and the Jurassic. </w:t>
      </w:r>
    </w:p>
    <w:p w:rsidR="00323ACF" w:rsidRPr="00323ACF" w:rsidRDefault="00D63A55" w:rsidP="00323ACF">
      <w:pPr>
        <w:jc w:val="both"/>
        <w:rPr>
          <w:rFonts w:ascii="Times New Roman" w:hAnsi="Times New Roman"/>
          <w:sz w:val="24"/>
          <w:szCs w:val="24"/>
          <w:lang w:val="en-GB"/>
        </w:rPr>
      </w:pPr>
      <w:r w:rsidRPr="00D63A55">
        <w:rPr>
          <w:noProof/>
          <w:lang w:val="en-GB"/>
        </w:rPr>
        <w:pict>
          <v:shape id="_x0000_s1052" type="#_x0000_t202" style="position:absolute;left:0;text-align:left;margin-left:-260.15pt;margin-top:10.15pt;width:244.95pt;height:147pt;z-index:251707392;mso-position-horizontal:absolute;mso-position-vertical:absolute" stroked="f">
            <v:textbox style="mso-next-textbox:#_x0000_s1052" inset="0,0,0,0">
              <w:txbxContent>
                <w:p w:rsidR="00C415D9" w:rsidRPr="00323ACF" w:rsidRDefault="00C415D9" w:rsidP="00555A11">
                  <w:pPr>
                    <w:pStyle w:val="Caption"/>
                    <w:rPr>
                      <w:noProof/>
                      <w:szCs w:val="24"/>
                      <w:lang w:val="en-GB"/>
                    </w:rPr>
                  </w:pPr>
                  <w:r>
                    <w:t xml:space="preserve">Figure </w:t>
                  </w:r>
                  <w:r w:rsidR="00D63A55">
                    <w:fldChar w:fldCharType="begin"/>
                  </w:r>
                  <w:r>
                    <w:instrText xml:space="preserve"> SEQ Figur \* ARABIC </w:instrText>
                  </w:r>
                  <w:r w:rsidR="00D63A55">
                    <w:fldChar w:fldCharType="separate"/>
                  </w:r>
                  <w:r w:rsidR="00866650">
                    <w:rPr>
                      <w:noProof/>
                    </w:rPr>
                    <w:t>25</w:t>
                  </w:r>
                  <w:r w:rsidR="00D63A55">
                    <w:fldChar w:fldCharType="end"/>
                  </w:r>
                  <w:r>
                    <w:t xml:space="preserve">. </w:t>
                  </w:r>
                  <w:r w:rsidRPr="00731B4D">
                    <w:rPr>
                      <w:b w:val="0"/>
                      <w:lang w:val="en-GB"/>
                    </w:rPr>
                    <w:t>In late Permian times Pangea was cantered above the African LLSVP (</w:t>
                  </w:r>
                  <w:r w:rsidRPr="00731B4D">
                    <w:rPr>
                      <w:rFonts w:eastAsia="Arial Unicode MS"/>
                      <w:b w:val="0"/>
                      <w:lang w:val="en-GB"/>
                    </w:rPr>
                    <w:t>SMEAN model)</w:t>
                  </w:r>
                  <w:r w:rsidRPr="00731B4D">
                    <w:rPr>
                      <w:b w:val="0"/>
                      <w:lang w:val="en-GB"/>
                    </w:rPr>
                    <w:t>. Pangea did not include N and S China, which were located within the Palaeotethys Ocean. Because S China was not part of Pangea its longitudinal relation to South Africa is unknown and palaeomagnetic data allow it to be placed anywhere in palaeolongitude. However, if the 258 Ma Emeishan LIP was erupted from a plume derived from the 1% slow shear wave velocity contour in the lowermost mantle of one or other of the Earth’s two major large low shear velocity provinces (LLSVP's), the most probable position would be along the western edge of the Pacific LLSVP (see Torsvik et al. 2008b)</w:t>
                  </w:r>
                </w:p>
              </w:txbxContent>
            </v:textbox>
            <w10:wrap type="square"/>
          </v:shape>
        </w:pict>
      </w:r>
      <w:r w:rsidR="00323ACF" w:rsidRPr="00323ACF">
        <w:rPr>
          <w:rFonts w:ascii="Times New Roman" w:hAnsi="Times New Roman"/>
          <w:sz w:val="24"/>
          <w:szCs w:val="24"/>
          <w:lang w:val="en-GB"/>
        </w:rPr>
        <w:t>We will now show how this can all be done in GPlates.</w:t>
      </w:r>
    </w:p>
    <w:p w:rsidR="00323ACF" w:rsidRPr="00323ACF" w:rsidRDefault="00323ACF">
      <w:pPr>
        <w:spacing w:after="0" w:line="240" w:lineRule="auto"/>
        <w:rPr>
          <w:rFonts w:ascii="Times New Roman" w:hAnsi="Times New Roman"/>
          <w:sz w:val="24"/>
          <w:szCs w:val="24"/>
          <w:lang w:val="en-GB"/>
        </w:rPr>
      </w:pPr>
      <w:r w:rsidRPr="00323ACF">
        <w:rPr>
          <w:rFonts w:ascii="Times New Roman" w:hAnsi="Times New Roman"/>
          <w:sz w:val="24"/>
          <w:szCs w:val="24"/>
          <w:lang w:val="en-GB"/>
        </w:rPr>
        <w:br w:type="page"/>
      </w:r>
    </w:p>
    <w:p w:rsidR="00323ACF" w:rsidRPr="00F5779F" w:rsidRDefault="004C2367" w:rsidP="00F5779F">
      <w:pPr>
        <w:pStyle w:val="ListParagraph"/>
        <w:numPr>
          <w:ilvl w:val="0"/>
          <w:numId w:val="12"/>
        </w:numPr>
        <w:spacing w:after="0" w:line="240" w:lineRule="auto"/>
        <w:jc w:val="both"/>
        <w:rPr>
          <w:rFonts w:ascii="Times New Roman" w:hAnsi="Times New Roman"/>
          <w:sz w:val="24"/>
          <w:szCs w:val="24"/>
          <w:lang w:val="en-GB"/>
        </w:rPr>
      </w:pPr>
      <w:r>
        <w:rPr>
          <w:rFonts w:ascii="Times New Roman" w:hAnsi="Times New Roman"/>
          <w:sz w:val="24"/>
          <w:szCs w:val="24"/>
          <w:lang w:val="en-GB"/>
        </w:rPr>
        <w:t>Go to</w:t>
      </w:r>
      <w:r w:rsidR="00323ACF" w:rsidRPr="00F5779F">
        <w:rPr>
          <w:rFonts w:ascii="Times New Roman" w:hAnsi="Times New Roman"/>
          <w:i/>
          <w:sz w:val="24"/>
          <w:szCs w:val="24"/>
          <w:lang w:val="en-GB"/>
        </w:rPr>
        <w:t xml:space="preserve"> File </w:t>
      </w:r>
      <w:r w:rsidR="00323ACF" w:rsidRPr="00F5779F">
        <w:rPr>
          <w:rFonts w:ascii="Times New Roman" w:hAnsi="Times New Roman"/>
          <w:sz w:val="24"/>
          <w:szCs w:val="24"/>
          <w:lang w:val="en-GB"/>
        </w:rPr>
        <w:t xml:space="preserve">→ </w:t>
      </w:r>
      <w:r w:rsidR="00323ACF" w:rsidRPr="00F5779F">
        <w:rPr>
          <w:rFonts w:ascii="Times New Roman" w:hAnsi="Times New Roman"/>
          <w:i/>
          <w:sz w:val="24"/>
          <w:szCs w:val="24"/>
          <w:lang w:val="en-GB"/>
        </w:rPr>
        <w:t>Open Feature Collection</w:t>
      </w:r>
      <w:r w:rsidR="00323ACF" w:rsidRPr="00F5779F">
        <w:rPr>
          <w:rFonts w:ascii="Times New Roman" w:hAnsi="Times New Roman"/>
          <w:sz w:val="24"/>
          <w:szCs w:val="24"/>
          <w:lang w:val="en-GB"/>
        </w:rPr>
        <w:t xml:space="preserve"> and select all files at \SampleData\Tutorial_6 (Fig. 2</w:t>
      </w:r>
      <w:r w:rsidR="00125E0E" w:rsidRPr="00F5779F">
        <w:rPr>
          <w:rFonts w:ascii="Times New Roman" w:hAnsi="Times New Roman"/>
          <w:sz w:val="24"/>
          <w:szCs w:val="24"/>
          <w:lang w:val="en-GB"/>
        </w:rPr>
        <w:t>6</w:t>
      </w:r>
      <w:r w:rsidR="00323ACF" w:rsidRPr="00F5779F">
        <w:rPr>
          <w:rFonts w:ascii="Times New Roman" w:hAnsi="Times New Roman"/>
          <w:sz w:val="24"/>
          <w:szCs w:val="24"/>
          <w:lang w:val="en-GB"/>
        </w:rPr>
        <w:t>).</w:t>
      </w:r>
    </w:p>
    <w:p w:rsidR="00323ACF" w:rsidRPr="00F5779F" w:rsidRDefault="00323ACF" w:rsidP="00F5779F">
      <w:pPr>
        <w:pStyle w:val="ListParagraph"/>
        <w:numPr>
          <w:ilvl w:val="0"/>
          <w:numId w:val="12"/>
        </w:numPr>
        <w:spacing w:after="0" w:line="240" w:lineRule="auto"/>
        <w:jc w:val="both"/>
        <w:rPr>
          <w:rFonts w:ascii="Times New Roman" w:hAnsi="Times New Roman"/>
          <w:sz w:val="24"/>
          <w:szCs w:val="24"/>
          <w:lang w:val="en-GB"/>
        </w:rPr>
      </w:pPr>
      <w:r w:rsidRPr="00F5779F">
        <w:rPr>
          <w:rFonts w:ascii="Times New Roman" w:hAnsi="Times New Roman"/>
          <w:noProof/>
          <w:sz w:val="24"/>
          <w:szCs w:val="24"/>
          <w:lang w:eastAsia="nb-NO"/>
        </w:rPr>
        <w:t xml:space="preserve">Type 258 in the ’Time’ window (the age of the </w:t>
      </w:r>
      <w:r w:rsidRPr="00F5779F">
        <w:rPr>
          <w:rFonts w:ascii="Times New Roman" w:hAnsi="Times New Roman"/>
          <w:sz w:val="24"/>
          <w:szCs w:val="24"/>
          <w:lang w:val="en-GB"/>
        </w:rPr>
        <w:t xml:space="preserve">Emeishan LIP) </w:t>
      </w:r>
      <w:r w:rsidRPr="00F5779F">
        <w:rPr>
          <w:rFonts w:ascii="Times New Roman" w:hAnsi="Times New Roman"/>
          <w:noProof/>
          <w:sz w:val="24"/>
          <w:szCs w:val="24"/>
          <w:lang w:eastAsia="nb-NO"/>
        </w:rPr>
        <w:t xml:space="preserve">and </w:t>
      </w:r>
      <w:r w:rsidR="004C2367">
        <w:rPr>
          <w:rFonts w:ascii="Times New Roman" w:hAnsi="Times New Roman"/>
          <w:noProof/>
          <w:sz w:val="24"/>
          <w:szCs w:val="24"/>
          <w:lang w:eastAsia="nb-NO"/>
        </w:rPr>
        <w:t>press</w:t>
      </w:r>
      <w:r w:rsidRPr="00F5779F">
        <w:rPr>
          <w:rFonts w:ascii="Times New Roman" w:hAnsi="Times New Roman"/>
          <w:noProof/>
          <w:sz w:val="24"/>
          <w:szCs w:val="24"/>
          <w:lang w:eastAsia="nb-NO"/>
        </w:rPr>
        <w:t xml:space="preserve"> &lt;RETURN&gt;</w:t>
      </w:r>
      <w:r w:rsidR="00007C80" w:rsidRPr="00F5779F">
        <w:rPr>
          <w:rFonts w:ascii="Times New Roman" w:hAnsi="Times New Roman"/>
          <w:noProof/>
          <w:sz w:val="24"/>
          <w:szCs w:val="24"/>
          <w:lang w:eastAsia="nb-NO"/>
        </w:rPr>
        <w:t xml:space="preserve">, </w:t>
      </w:r>
      <w:r w:rsidRPr="00F5779F">
        <w:rPr>
          <w:rFonts w:ascii="Times New Roman" w:hAnsi="Times New Roman"/>
          <w:noProof/>
          <w:sz w:val="24"/>
          <w:szCs w:val="24"/>
          <w:lang w:eastAsia="nb-NO"/>
        </w:rPr>
        <w:t>and parts of Laurussia (North America, Greenland, Baltica) and parts of Gondwana (Africa, South America</w:t>
      </w:r>
      <w:r w:rsidR="00007C80" w:rsidRPr="00F5779F">
        <w:rPr>
          <w:rFonts w:ascii="Times New Roman" w:hAnsi="Times New Roman"/>
          <w:noProof/>
          <w:sz w:val="24"/>
          <w:szCs w:val="24"/>
          <w:lang w:eastAsia="nb-NO"/>
        </w:rPr>
        <w:t>, Arabia</w:t>
      </w:r>
      <w:r w:rsidR="00125E0E" w:rsidRPr="00F5779F">
        <w:rPr>
          <w:rFonts w:ascii="Times New Roman" w:hAnsi="Times New Roman"/>
          <w:noProof/>
          <w:sz w:val="24"/>
          <w:szCs w:val="24"/>
          <w:lang w:eastAsia="nb-NO"/>
        </w:rPr>
        <w:t>, Iran</w:t>
      </w:r>
      <w:r w:rsidRPr="00F5779F">
        <w:rPr>
          <w:rFonts w:ascii="Times New Roman" w:hAnsi="Times New Roman"/>
          <w:noProof/>
          <w:sz w:val="24"/>
          <w:szCs w:val="24"/>
          <w:lang w:eastAsia="nb-NO"/>
        </w:rPr>
        <w:t>) will be reconstructed (Fig. 2</w:t>
      </w:r>
      <w:r w:rsidR="00125E0E" w:rsidRPr="00F5779F">
        <w:rPr>
          <w:rFonts w:ascii="Times New Roman" w:hAnsi="Times New Roman"/>
          <w:noProof/>
          <w:sz w:val="24"/>
          <w:szCs w:val="24"/>
          <w:lang w:eastAsia="nb-NO"/>
        </w:rPr>
        <w:t>7</w:t>
      </w:r>
      <w:r w:rsidRPr="00F5779F">
        <w:rPr>
          <w:rFonts w:ascii="Times New Roman" w:hAnsi="Times New Roman"/>
          <w:noProof/>
          <w:sz w:val="24"/>
          <w:szCs w:val="24"/>
          <w:lang w:eastAsia="nb-NO"/>
        </w:rPr>
        <w:t>).</w:t>
      </w:r>
    </w:p>
    <w:p w:rsidR="00F5779F" w:rsidRDefault="00F5779F" w:rsidP="00F5779F">
      <w:pPr>
        <w:spacing w:after="0" w:line="240" w:lineRule="auto"/>
        <w:jc w:val="both"/>
        <w:rPr>
          <w:rFonts w:ascii="Times New Roman" w:hAnsi="Times New Roman"/>
          <w:sz w:val="24"/>
          <w:szCs w:val="24"/>
          <w:lang w:val="en-GB"/>
        </w:rPr>
      </w:pPr>
    </w:p>
    <w:tbl>
      <w:tblPr>
        <w:tblStyle w:val="TableGrid"/>
        <w:tblW w:w="0" w:type="auto"/>
        <w:tblInd w:w="108" w:type="dxa"/>
        <w:tblLook w:val="04A0"/>
      </w:tblPr>
      <w:tblGrid>
        <w:gridCol w:w="3686"/>
        <w:gridCol w:w="5953"/>
      </w:tblGrid>
      <w:tr w:rsidR="00323ACF">
        <w:tc>
          <w:tcPr>
            <w:tcW w:w="3686" w:type="dxa"/>
          </w:tcPr>
          <w:p w:rsidR="00125E0E" w:rsidRDefault="00125E0E" w:rsidP="00125E0E">
            <w:pPr>
              <w:keepNext/>
              <w:spacing w:after="0" w:line="240" w:lineRule="auto"/>
              <w:jc w:val="both"/>
            </w:pPr>
            <w:r>
              <w:rPr>
                <w:noProof/>
                <w:lang w:val="en-US"/>
              </w:rPr>
              <w:drawing>
                <wp:inline distT="0" distB="0" distL="0" distR="0">
                  <wp:extent cx="2136859" cy="156157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140897" cy="1564529"/>
                          </a:xfrm>
                          <a:prstGeom prst="rect">
                            <a:avLst/>
                          </a:prstGeom>
                          <a:noFill/>
                          <a:ln w="9525">
                            <a:noFill/>
                            <a:miter lim="800000"/>
                            <a:headEnd/>
                            <a:tailEnd/>
                          </a:ln>
                        </pic:spPr>
                      </pic:pic>
                    </a:graphicData>
                  </a:graphic>
                </wp:inline>
              </w:drawing>
            </w:r>
          </w:p>
          <w:p w:rsidR="00323ACF" w:rsidRPr="00731B4D" w:rsidRDefault="00125E0E" w:rsidP="00555A11">
            <w:pPr>
              <w:pStyle w:val="Caption"/>
              <w:rPr>
                <w:b w:val="0"/>
              </w:rPr>
            </w:pPr>
            <w:r>
              <w:t xml:space="preserve">Figure </w:t>
            </w:r>
            <w:r w:rsidR="00D63A55">
              <w:fldChar w:fldCharType="begin"/>
            </w:r>
            <w:r w:rsidR="00ED309D">
              <w:instrText xml:space="preserve"> SEQ Figur \* ARABIC </w:instrText>
            </w:r>
            <w:r w:rsidR="00D63A55">
              <w:fldChar w:fldCharType="separate"/>
            </w:r>
            <w:r w:rsidR="00866650">
              <w:rPr>
                <w:noProof/>
              </w:rPr>
              <w:t>26</w:t>
            </w:r>
            <w:r w:rsidR="00D63A55">
              <w:fldChar w:fldCharType="end"/>
            </w:r>
            <w:r w:rsidR="00731B4D">
              <w:t>.</w:t>
            </w:r>
            <w:r w:rsidR="00731B4D">
              <w:rPr>
                <w:b w:val="0"/>
              </w:rPr>
              <w:t xml:space="preserve"> </w:t>
            </w:r>
            <w:r w:rsidR="006A2967">
              <w:rPr>
                <w:b w:val="0"/>
              </w:rPr>
              <w:t xml:space="preserve">Step 1 - </w:t>
            </w:r>
            <w:r w:rsidR="00731B4D">
              <w:rPr>
                <w:b w:val="0"/>
              </w:rPr>
              <w:t>How to open tutorial 6’s feature collection</w:t>
            </w:r>
          </w:p>
          <w:p w:rsidR="00323ACF" w:rsidRDefault="00323ACF" w:rsidP="00555A11">
            <w:pPr>
              <w:pStyle w:val="Caption"/>
              <w:rPr>
                <w:lang w:val="en-GB"/>
              </w:rPr>
            </w:pPr>
          </w:p>
        </w:tc>
        <w:tc>
          <w:tcPr>
            <w:tcW w:w="5953" w:type="dxa"/>
          </w:tcPr>
          <w:p w:rsidR="00125E0E" w:rsidRDefault="00125E0E" w:rsidP="00125E0E">
            <w:pPr>
              <w:keepNext/>
              <w:spacing w:after="0" w:line="240" w:lineRule="auto"/>
              <w:jc w:val="both"/>
            </w:pPr>
            <w:r>
              <w:rPr>
                <w:rFonts w:ascii="Times New Roman" w:hAnsi="Times New Roman"/>
                <w:noProof/>
                <w:sz w:val="24"/>
                <w:szCs w:val="24"/>
                <w:lang w:val="en-US"/>
              </w:rPr>
              <w:drawing>
                <wp:inline distT="0" distB="0" distL="0" distR="0">
                  <wp:extent cx="3534166" cy="3766247"/>
                  <wp:effectExtent l="19050" t="0" r="9134"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3537852" cy="3770175"/>
                          </a:xfrm>
                          <a:prstGeom prst="rect">
                            <a:avLst/>
                          </a:prstGeom>
                          <a:noFill/>
                          <a:ln w="9525">
                            <a:noFill/>
                            <a:miter lim="800000"/>
                            <a:headEnd/>
                            <a:tailEnd/>
                          </a:ln>
                        </pic:spPr>
                      </pic:pic>
                    </a:graphicData>
                  </a:graphic>
                </wp:inline>
              </w:drawing>
            </w:r>
          </w:p>
          <w:p w:rsidR="00323ACF" w:rsidRPr="00731B4D" w:rsidRDefault="00125E0E" w:rsidP="00555A11">
            <w:pPr>
              <w:pStyle w:val="Caption"/>
              <w:rPr>
                <w:b w:val="0"/>
                <w:szCs w:val="24"/>
                <w:lang w:val="en-GB"/>
              </w:rPr>
            </w:pPr>
            <w:r>
              <w:t xml:space="preserve">Figure </w:t>
            </w:r>
            <w:r w:rsidR="00D63A55">
              <w:fldChar w:fldCharType="begin"/>
            </w:r>
            <w:r w:rsidR="00ED309D">
              <w:instrText xml:space="preserve"> SEQ Figur \* ARABIC </w:instrText>
            </w:r>
            <w:r w:rsidR="00D63A55">
              <w:fldChar w:fldCharType="separate"/>
            </w:r>
            <w:r w:rsidR="00866650">
              <w:rPr>
                <w:noProof/>
              </w:rPr>
              <w:t>27</w:t>
            </w:r>
            <w:r w:rsidR="00D63A55">
              <w:fldChar w:fldCharType="end"/>
            </w:r>
            <w:r w:rsidR="00731B4D">
              <w:t xml:space="preserve">. </w:t>
            </w:r>
            <w:r w:rsidR="006A2967" w:rsidRPr="006A2967">
              <w:rPr>
                <w:b w:val="0"/>
              </w:rPr>
              <w:t>Step 2 – Reconstruction of Pangea with the Emeishan LIP</w:t>
            </w:r>
            <w:r w:rsidR="006C668E">
              <w:rPr>
                <w:b w:val="0"/>
              </w:rPr>
              <w:t xml:space="preserve"> and SMEAN contour files loaded.</w:t>
            </w:r>
          </w:p>
        </w:tc>
      </w:tr>
    </w:tbl>
    <w:p w:rsidR="00323ACF" w:rsidRDefault="00323ACF" w:rsidP="00323ACF">
      <w:pPr>
        <w:spacing w:after="0" w:line="240" w:lineRule="auto"/>
        <w:jc w:val="both"/>
        <w:rPr>
          <w:rFonts w:ascii="Times New Roman" w:hAnsi="Times New Roman"/>
          <w:sz w:val="24"/>
          <w:szCs w:val="24"/>
          <w:lang w:val="en-GB"/>
        </w:rPr>
      </w:pPr>
    </w:p>
    <w:p w:rsidR="00125E0E" w:rsidRPr="00125E0E" w:rsidRDefault="00125E0E" w:rsidP="00125E0E">
      <w:pPr>
        <w:spacing w:after="0" w:line="240" w:lineRule="auto"/>
        <w:jc w:val="both"/>
        <w:rPr>
          <w:rFonts w:ascii="Times New Roman" w:hAnsi="Times New Roman"/>
          <w:sz w:val="24"/>
          <w:szCs w:val="24"/>
          <w:lang w:val="en-GB"/>
        </w:rPr>
      </w:pPr>
      <w:r w:rsidRPr="00125E0E">
        <w:rPr>
          <w:rFonts w:ascii="Times New Roman" w:hAnsi="Times New Roman"/>
          <w:noProof/>
          <w:sz w:val="24"/>
          <w:szCs w:val="24"/>
          <w:lang w:eastAsia="nb-NO"/>
        </w:rPr>
        <w:t xml:space="preserve">The rotation file </w:t>
      </w:r>
      <w:r>
        <w:rPr>
          <w:rFonts w:ascii="Times New Roman" w:hAnsi="Times New Roman"/>
          <w:noProof/>
          <w:sz w:val="24"/>
          <w:szCs w:val="24"/>
          <w:lang w:eastAsia="nb-NO"/>
        </w:rPr>
        <w:t>(only workin</w:t>
      </w:r>
      <w:r w:rsidR="00253138">
        <w:rPr>
          <w:rFonts w:ascii="Times New Roman" w:hAnsi="Times New Roman"/>
          <w:noProof/>
          <w:sz w:val="24"/>
          <w:szCs w:val="24"/>
          <w:lang w:eastAsia="nb-NO"/>
        </w:rPr>
        <w:t xml:space="preserve">g between 300 and 250 Myr) </w:t>
      </w:r>
      <w:r w:rsidRPr="00125E0E">
        <w:rPr>
          <w:rFonts w:ascii="Times New Roman" w:hAnsi="Times New Roman"/>
          <w:noProof/>
          <w:sz w:val="24"/>
          <w:szCs w:val="24"/>
          <w:lang w:eastAsia="nb-NO"/>
        </w:rPr>
        <w:t>is con</w:t>
      </w:r>
      <w:r w:rsidR="004C2367">
        <w:rPr>
          <w:rFonts w:ascii="Times New Roman" w:hAnsi="Times New Roman"/>
          <w:noProof/>
          <w:sz w:val="24"/>
          <w:szCs w:val="24"/>
          <w:lang w:eastAsia="nb-NO"/>
        </w:rPr>
        <w:t xml:space="preserve">structed in such a way that we </w:t>
      </w:r>
      <w:r w:rsidRPr="00125E0E">
        <w:rPr>
          <w:rFonts w:ascii="Times New Roman" w:hAnsi="Times New Roman"/>
          <w:noProof/>
          <w:sz w:val="24"/>
          <w:szCs w:val="24"/>
          <w:lang w:eastAsia="nb-NO"/>
        </w:rPr>
        <w:t xml:space="preserve">now see a Pangea A reconstruction (many pieces not shown) </w:t>
      </w:r>
      <w:r w:rsidR="00253138">
        <w:rPr>
          <w:rFonts w:ascii="Times New Roman" w:hAnsi="Times New Roman"/>
          <w:noProof/>
          <w:sz w:val="24"/>
          <w:szCs w:val="24"/>
          <w:lang w:eastAsia="nb-NO"/>
        </w:rPr>
        <w:t>with South China sitting at some distance away from Pangea in the Palaeotethys. All plates are relative to South Africa (701) except South China (602) which is based on its own palaeomagnetic data.  T</w:t>
      </w:r>
      <w:r w:rsidR="004C2367">
        <w:rPr>
          <w:rFonts w:ascii="Times New Roman" w:hAnsi="Times New Roman"/>
          <w:noProof/>
          <w:sz w:val="24"/>
          <w:szCs w:val="24"/>
          <w:lang w:eastAsia="nb-NO"/>
        </w:rPr>
        <w:t>he RED line is the 1% slow cont</w:t>
      </w:r>
      <w:r w:rsidR="00253138">
        <w:rPr>
          <w:rFonts w:ascii="Times New Roman" w:hAnsi="Times New Roman"/>
          <w:noProof/>
          <w:sz w:val="24"/>
          <w:szCs w:val="24"/>
          <w:lang w:eastAsia="nb-NO"/>
        </w:rPr>
        <w:t xml:space="preserve">our in the SMEAN model (this line is related to 0 i.e. the spin-axis and will thus not move at any time). </w:t>
      </w:r>
    </w:p>
    <w:p w:rsidR="00323ACF" w:rsidRPr="00F5779F" w:rsidRDefault="00323ACF" w:rsidP="000C4287">
      <w:pPr>
        <w:spacing w:after="60"/>
        <w:jc w:val="both"/>
        <w:rPr>
          <w:rFonts w:ascii="Times New Roman" w:hAnsi="Times New Roman"/>
          <w:sz w:val="24"/>
          <w:szCs w:val="24"/>
          <w:lang w:val="en-GB"/>
        </w:rPr>
      </w:pPr>
    </w:p>
    <w:p w:rsidR="00F5779F" w:rsidRPr="00F5779F" w:rsidRDefault="00F5779F" w:rsidP="00F5779F">
      <w:pPr>
        <w:pStyle w:val="ListParagraph"/>
        <w:numPr>
          <w:ilvl w:val="0"/>
          <w:numId w:val="12"/>
        </w:numPr>
        <w:jc w:val="both"/>
        <w:rPr>
          <w:rFonts w:ascii="Times New Roman" w:hAnsi="Times New Roman"/>
          <w:sz w:val="24"/>
          <w:szCs w:val="24"/>
          <w:lang w:val="en-GB"/>
        </w:rPr>
      </w:pPr>
      <w:r w:rsidRPr="00F5779F">
        <w:rPr>
          <w:rFonts w:ascii="Times New Roman" w:hAnsi="Times New Roman"/>
          <w:sz w:val="24"/>
          <w:szCs w:val="24"/>
          <w:lang w:val="en-GB"/>
        </w:rPr>
        <w:t>Turn the Globe so that South China will appear in the centre and you can see the margin of the Pacific LLSVP in red.</w:t>
      </w:r>
      <w:r>
        <w:rPr>
          <w:rFonts w:ascii="Times New Roman" w:hAnsi="Times New Roman"/>
          <w:sz w:val="24"/>
          <w:szCs w:val="24"/>
          <w:lang w:val="en-GB"/>
        </w:rPr>
        <w:t xml:space="preserve">  The </w:t>
      </w:r>
      <w:r w:rsidRPr="00F5779F">
        <w:rPr>
          <w:rFonts w:ascii="Times New Roman" w:hAnsi="Times New Roman"/>
          <w:sz w:val="24"/>
          <w:szCs w:val="24"/>
          <w:lang w:val="en-GB"/>
        </w:rPr>
        <w:t>Emeishan LIP</w:t>
      </w:r>
      <w:r>
        <w:rPr>
          <w:rFonts w:ascii="Times New Roman" w:hAnsi="Times New Roman"/>
          <w:sz w:val="24"/>
          <w:szCs w:val="24"/>
          <w:lang w:val="en-GB"/>
        </w:rPr>
        <w:t xml:space="preserve"> related volcanic are shown as numerous blue polygons (see black arrow in Fig. </w:t>
      </w:r>
      <w:r w:rsidR="000E32D6">
        <w:rPr>
          <w:rFonts w:ascii="Times New Roman" w:hAnsi="Times New Roman"/>
          <w:sz w:val="24"/>
          <w:szCs w:val="24"/>
          <w:lang w:val="en-GB"/>
        </w:rPr>
        <w:t>28).</w:t>
      </w:r>
    </w:p>
    <w:p w:rsidR="000C4287" w:rsidRPr="00106CCC" w:rsidRDefault="000C4287" w:rsidP="000C4287">
      <w:pPr>
        <w:pStyle w:val="ListParagraph"/>
        <w:numPr>
          <w:ilvl w:val="0"/>
          <w:numId w:val="12"/>
        </w:numPr>
        <w:spacing w:after="0" w:line="240" w:lineRule="auto"/>
        <w:jc w:val="both"/>
        <w:rPr>
          <w:rFonts w:ascii="Times New Roman" w:hAnsi="Times New Roman"/>
          <w:sz w:val="24"/>
          <w:szCs w:val="24"/>
          <w:lang w:val="en-GB"/>
        </w:rPr>
      </w:pPr>
      <w:r w:rsidRPr="00106CCC">
        <w:rPr>
          <w:rFonts w:ascii="Times New Roman" w:hAnsi="Times New Roman"/>
          <w:noProof/>
          <w:sz w:val="24"/>
          <w:szCs w:val="24"/>
          <w:lang w:eastAsia="nb-NO"/>
        </w:rPr>
        <w:t xml:space="preserve">Select ’Choose Feature’ (Fig. </w:t>
      </w:r>
      <w:r>
        <w:rPr>
          <w:rFonts w:ascii="Times New Roman" w:hAnsi="Times New Roman"/>
          <w:noProof/>
          <w:sz w:val="24"/>
          <w:szCs w:val="24"/>
          <w:lang w:eastAsia="nb-NO"/>
        </w:rPr>
        <w:t>23</w:t>
      </w:r>
      <w:r w:rsidRPr="00106CCC">
        <w:rPr>
          <w:rFonts w:ascii="Times New Roman" w:hAnsi="Times New Roman"/>
          <w:noProof/>
          <w:sz w:val="24"/>
          <w:szCs w:val="24"/>
          <w:lang w:eastAsia="nb-NO"/>
        </w:rPr>
        <w:t xml:space="preserve">) and click on </w:t>
      </w:r>
      <w:r>
        <w:rPr>
          <w:rFonts w:ascii="Times New Roman" w:hAnsi="Times New Roman"/>
          <w:noProof/>
          <w:sz w:val="24"/>
          <w:szCs w:val="24"/>
          <w:lang w:eastAsia="nb-NO"/>
        </w:rPr>
        <w:t>South China.</w:t>
      </w:r>
    </w:p>
    <w:p w:rsidR="000C4287" w:rsidRPr="00106CCC" w:rsidRDefault="000C4287" w:rsidP="000C4287">
      <w:pPr>
        <w:pStyle w:val="ListParagraph"/>
        <w:numPr>
          <w:ilvl w:val="0"/>
          <w:numId w:val="12"/>
        </w:numPr>
        <w:spacing w:after="0" w:line="240" w:lineRule="auto"/>
        <w:jc w:val="both"/>
        <w:rPr>
          <w:rFonts w:ascii="Times New Roman" w:hAnsi="Times New Roman"/>
          <w:sz w:val="24"/>
          <w:szCs w:val="24"/>
          <w:lang w:val="en-GB"/>
        </w:rPr>
      </w:pPr>
      <w:r w:rsidRPr="00106CCC">
        <w:rPr>
          <w:rFonts w:ascii="Times New Roman" w:hAnsi="Times New Roman"/>
          <w:noProof/>
          <w:sz w:val="24"/>
          <w:szCs w:val="24"/>
          <w:lang w:eastAsia="nb-NO"/>
        </w:rPr>
        <w:t xml:space="preserve">Select ’Modify Reconstruction Pole’ </w:t>
      </w:r>
    </w:p>
    <w:p w:rsidR="000C4287" w:rsidRPr="005F7F76" w:rsidRDefault="000C4287" w:rsidP="000C4287">
      <w:pPr>
        <w:pStyle w:val="ListParagraph"/>
        <w:numPr>
          <w:ilvl w:val="0"/>
          <w:numId w:val="12"/>
        </w:numPr>
        <w:spacing w:after="0" w:line="240" w:lineRule="auto"/>
        <w:jc w:val="both"/>
        <w:rPr>
          <w:rFonts w:ascii="Times New Roman" w:hAnsi="Times New Roman"/>
          <w:sz w:val="24"/>
          <w:szCs w:val="24"/>
          <w:lang w:val="en-GB"/>
        </w:rPr>
      </w:pPr>
      <w:r w:rsidRPr="005F7F76">
        <w:rPr>
          <w:rFonts w:ascii="Times New Roman" w:hAnsi="Times New Roman"/>
          <w:noProof/>
          <w:sz w:val="24"/>
          <w:szCs w:val="24"/>
          <w:lang w:eastAsia="nb-NO"/>
        </w:rPr>
        <w:t xml:space="preserve">Click on ’Constrain Latitude’ in the dialog box to the right </w:t>
      </w:r>
    </w:p>
    <w:p w:rsidR="000C4287" w:rsidRPr="005F7F76" w:rsidRDefault="000C4287" w:rsidP="000C4287">
      <w:pPr>
        <w:pStyle w:val="ListParagraph"/>
        <w:numPr>
          <w:ilvl w:val="0"/>
          <w:numId w:val="12"/>
        </w:numPr>
        <w:spacing w:after="0" w:line="240" w:lineRule="auto"/>
        <w:jc w:val="both"/>
        <w:rPr>
          <w:rFonts w:ascii="Times New Roman" w:hAnsi="Times New Roman"/>
          <w:sz w:val="24"/>
          <w:szCs w:val="24"/>
          <w:lang w:val="en-GB"/>
        </w:rPr>
      </w:pPr>
      <w:r w:rsidRPr="005F7F76">
        <w:rPr>
          <w:rFonts w:ascii="Times New Roman" w:hAnsi="Times New Roman"/>
          <w:sz w:val="24"/>
          <w:szCs w:val="24"/>
          <w:lang w:val="en-GB"/>
        </w:rPr>
        <w:t xml:space="preserve">Drag </w:t>
      </w:r>
      <w:r>
        <w:rPr>
          <w:rFonts w:ascii="Times New Roman" w:hAnsi="Times New Roman"/>
          <w:sz w:val="24"/>
          <w:szCs w:val="24"/>
          <w:lang w:val="en-GB"/>
        </w:rPr>
        <w:t xml:space="preserve">South China </w:t>
      </w:r>
      <w:r w:rsidRPr="005F7F76">
        <w:rPr>
          <w:rFonts w:ascii="Times New Roman" w:hAnsi="Times New Roman"/>
          <w:sz w:val="24"/>
          <w:szCs w:val="24"/>
          <w:lang w:val="en-GB"/>
        </w:rPr>
        <w:t xml:space="preserve">until you are happy </w:t>
      </w:r>
      <w:r>
        <w:rPr>
          <w:rFonts w:ascii="Times New Roman" w:hAnsi="Times New Roman"/>
          <w:sz w:val="24"/>
          <w:szCs w:val="24"/>
          <w:lang w:val="en-GB"/>
        </w:rPr>
        <w:t xml:space="preserve">that the </w:t>
      </w:r>
      <w:r w:rsidRPr="00323ACF">
        <w:rPr>
          <w:rFonts w:ascii="Times New Roman" w:hAnsi="Times New Roman"/>
          <w:sz w:val="24"/>
          <w:szCs w:val="24"/>
          <w:lang w:val="en-GB"/>
        </w:rPr>
        <w:t>Emeishan</w:t>
      </w:r>
      <w:r w:rsidRPr="005F7F76">
        <w:rPr>
          <w:rFonts w:ascii="Times New Roman" w:hAnsi="Times New Roman"/>
          <w:sz w:val="24"/>
          <w:szCs w:val="24"/>
          <w:lang w:val="en-GB"/>
        </w:rPr>
        <w:t xml:space="preserve"> </w:t>
      </w:r>
      <w:r>
        <w:rPr>
          <w:rFonts w:ascii="Times New Roman" w:hAnsi="Times New Roman"/>
          <w:sz w:val="24"/>
          <w:szCs w:val="24"/>
          <w:lang w:val="en-GB"/>
        </w:rPr>
        <w:t xml:space="preserve">LIP is centered around the 1&amp; slow SMEAN contour (red line in Fig. 29) </w:t>
      </w:r>
      <w:r w:rsidRPr="005F7F76">
        <w:rPr>
          <w:rFonts w:ascii="Times New Roman" w:hAnsi="Times New Roman"/>
          <w:sz w:val="24"/>
          <w:szCs w:val="24"/>
          <w:lang w:val="en-GB"/>
        </w:rPr>
        <w:t xml:space="preserve">and </w:t>
      </w:r>
      <w:r w:rsidR="004C2367">
        <w:rPr>
          <w:rFonts w:ascii="Times New Roman" w:hAnsi="Times New Roman"/>
          <w:sz w:val="24"/>
          <w:szCs w:val="24"/>
          <w:lang w:val="en-GB"/>
        </w:rPr>
        <w:t>click</w:t>
      </w:r>
      <w:r w:rsidRPr="005F7F76">
        <w:rPr>
          <w:rFonts w:ascii="Times New Roman" w:hAnsi="Times New Roman"/>
          <w:sz w:val="24"/>
          <w:szCs w:val="24"/>
          <w:lang w:val="en-GB"/>
        </w:rPr>
        <w:t xml:space="preserve"> ‘Apply’.</w:t>
      </w:r>
    </w:p>
    <w:p w:rsidR="000C4287" w:rsidRPr="00106CCC" w:rsidRDefault="000C4287" w:rsidP="000C4287">
      <w:pPr>
        <w:pStyle w:val="ListParagraph"/>
        <w:numPr>
          <w:ilvl w:val="0"/>
          <w:numId w:val="12"/>
        </w:numPr>
        <w:spacing w:after="0" w:line="240" w:lineRule="auto"/>
        <w:jc w:val="both"/>
        <w:rPr>
          <w:rFonts w:ascii="Times New Roman" w:hAnsi="Times New Roman"/>
          <w:sz w:val="24"/>
          <w:szCs w:val="24"/>
          <w:lang w:val="en-GB"/>
        </w:rPr>
      </w:pPr>
      <w:r w:rsidRPr="00106CCC">
        <w:rPr>
          <w:rFonts w:ascii="Times New Roman" w:hAnsi="Times New Roman"/>
          <w:sz w:val="24"/>
          <w:szCs w:val="24"/>
          <w:lang w:val="en-GB"/>
        </w:rPr>
        <w:t>‘Apply reconstruction Pole adjustment’ dialog will now appear and click ‘OK’ if you are happy with your choice.</w:t>
      </w:r>
    </w:p>
    <w:p w:rsidR="00F5779F" w:rsidRPr="000C4287" w:rsidRDefault="000C4287" w:rsidP="00F5779F">
      <w:pPr>
        <w:pStyle w:val="ListParagraph"/>
        <w:numPr>
          <w:ilvl w:val="0"/>
          <w:numId w:val="12"/>
        </w:numPr>
        <w:spacing w:after="0" w:line="240" w:lineRule="auto"/>
        <w:jc w:val="both"/>
        <w:rPr>
          <w:rFonts w:ascii="Times New Roman" w:hAnsi="Times New Roman"/>
          <w:sz w:val="24"/>
          <w:szCs w:val="24"/>
          <w:lang w:val="en-GB"/>
        </w:rPr>
      </w:pPr>
      <w:r w:rsidRPr="000C4287">
        <w:rPr>
          <w:rFonts w:ascii="Times New Roman" w:hAnsi="Times New Roman"/>
          <w:sz w:val="24"/>
          <w:szCs w:val="24"/>
          <w:lang w:val="en-GB"/>
        </w:rPr>
        <w:t xml:space="preserve">Your new reconstruction Euler pole at 258 Ma is now stored only in memory: For permanent storage </w:t>
      </w:r>
      <w:r w:rsidR="004C2367">
        <w:rPr>
          <w:rFonts w:ascii="Times New Roman" w:hAnsi="Times New Roman"/>
          <w:sz w:val="24"/>
          <w:szCs w:val="24"/>
          <w:lang w:val="en-GB"/>
        </w:rPr>
        <w:t>go to</w:t>
      </w:r>
      <w:r w:rsidRPr="000C4287">
        <w:rPr>
          <w:rFonts w:ascii="Times New Roman" w:hAnsi="Times New Roman"/>
          <w:sz w:val="24"/>
          <w:szCs w:val="24"/>
          <w:lang w:val="en-GB"/>
        </w:rPr>
        <w:t xml:space="preserve"> ‘Manage Feature Collection’ and save Pangea_A_PM.rot (</w:t>
      </w:r>
      <w:r w:rsidR="004C2367">
        <w:rPr>
          <w:rFonts w:ascii="Times New Roman" w:hAnsi="Times New Roman"/>
          <w:sz w:val="24"/>
          <w:szCs w:val="24"/>
          <w:lang w:val="en-GB"/>
        </w:rPr>
        <w:t xml:space="preserve">you are </w:t>
      </w:r>
      <w:r w:rsidRPr="000C4287">
        <w:rPr>
          <w:rFonts w:ascii="Times New Roman" w:hAnsi="Times New Roman"/>
          <w:sz w:val="24"/>
          <w:szCs w:val="24"/>
          <w:lang w:val="en-GB"/>
        </w:rPr>
        <w:t>advised to make your own filename).</w:t>
      </w:r>
    </w:p>
    <w:tbl>
      <w:tblPr>
        <w:tblStyle w:val="TableGrid"/>
        <w:tblW w:w="0" w:type="auto"/>
        <w:tblLook w:val="04A0"/>
      </w:tblPr>
      <w:tblGrid>
        <w:gridCol w:w="4361"/>
        <w:gridCol w:w="4805"/>
      </w:tblGrid>
      <w:tr w:rsidR="000E32D6">
        <w:tc>
          <w:tcPr>
            <w:tcW w:w="4361" w:type="dxa"/>
          </w:tcPr>
          <w:p w:rsidR="000E32D6" w:rsidRDefault="00D63A55" w:rsidP="000E32D6">
            <w:pPr>
              <w:keepNext/>
              <w:jc w:val="both"/>
            </w:pPr>
            <w:r w:rsidRPr="00D63A55">
              <w:rPr>
                <w:rFonts w:ascii="Times New Roman" w:hAnsi="Times New Roman"/>
                <w:noProof/>
                <w:sz w:val="24"/>
                <w:szCs w:val="24"/>
                <w:lang w:eastAsia="nb-NO"/>
              </w:rPr>
              <w:pict>
                <v:shapetype id="_x0000_t32" coordsize="21600,21600" o:spt="32" o:oned="t" path="m0,0l21600,21600e" filled="f">
                  <v:path arrowok="t" fillok="f" o:connecttype="none"/>
                  <o:lock v:ext="edit" shapetype="t"/>
                </v:shapetype>
                <v:shape id="_x0000_s1054" type="#_x0000_t32" style="position:absolute;left:0;text-align:left;margin-left:95.35pt;margin-top:100.65pt;width:89.1pt;height:30.9pt;flip:x y;z-index:251708416" o:connectortype="straight">
                  <v:stroke endarrow="block"/>
                </v:shape>
              </w:pict>
            </w:r>
            <w:r w:rsidR="000E32D6">
              <w:rPr>
                <w:rFonts w:ascii="Times New Roman" w:hAnsi="Times New Roman"/>
                <w:noProof/>
                <w:sz w:val="24"/>
                <w:szCs w:val="24"/>
                <w:lang w:val="en-US"/>
              </w:rPr>
              <w:drawing>
                <wp:inline distT="0" distB="0" distL="0" distR="0">
                  <wp:extent cx="2611416" cy="258178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2611663" cy="2582029"/>
                          </a:xfrm>
                          <a:prstGeom prst="rect">
                            <a:avLst/>
                          </a:prstGeom>
                          <a:noFill/>
                          <a:ln w="9525">
                            <a:noFill/>
                            <a:miter lim="800000"/>
                            <a:headEnd/>
                            <a:tailEnd/>
                          </a:ln>
                        </pic:spPr>
                      </pic:pic>
                    </a:graphicData>
                  </a:graphic>
                </wp:inline>
              </w:drawing>
            </w:r>
          </w:p>
          <w:p w:rsidR="000E32D6" w:rsidRDefault="004C2367" w:rsidP="006C668E">
            <w:pPr>
              <w:pStyle w:val="Caption"/>
            </w:pPr>
            <w:r>
              <w:t>Figure</w:t>
            </w:r>
            <w:r w:rsidR="000E32D6">
              <w:t xml:space="preserve"> </w:t>
            </w:r>
            <w:r w:rsidR="00D63A55">
              <w:fldChar w:fldCharType="begin"/>
            </w:r>
            <w:r w:rsidR="00ED309D">
              <w:instrText xml:space="preserve"> SEQ Figur \* ARABIC </w:instrText>
            </w:r>
            <w:r w:rsidR="00D63A55">
              <w:fldChar w:fldCharType="separate"/>
            </w:r>
            <w:r w:rsidR="00866650">
              <w:rPr>
                <w:noProof/>
              </w:rPr>
              <w:t>28</w:t>
            </w:r>
            <w:r w:rsidR="00D63A55">
              <w:fldChar w:fldCharType="end"/>
            </w:r>
            <w:r w:rsidR="006C668E">
              <w:t xml:space="preserve">. </w:t>
            </w:r>
            <w:r w:rsidR="006C668E" w:rsidRPr="006C668E">
              <w:rPr>
                <w:b w:val="0"/>
              </w:rPr>
              <w:t>Step 3 – Readjusting the globe to center it on South China</w:t>
            </w:r>
          </w:p>
        </w:tc>
        <w:tc>
          <w:tcPr>
            <w:tcW w:w="4805" w:type="dxa"/>
          </w:tcPr>
          <w:p w:rsidR="000E32D6" w:rsidRDefault="000E32D6" w:rsidP="000E32D6">
            <w:pPr>
              <w:keepNext/>
              <w:jc w:val="both"/>
            </w:pPr>
            <w:r>
              <w:rPr>
                <w:noProof/>
                <w:lang w:val="en-US"/>
              </w:rPr>
              <w:drawing>
                <wp:inline distT="0" distB="0" distL="0" distR="0">
                  <wp:extent cx="2816505" cy="3001338"/>
                  <wp:effectExtent l="19050" t="0" r="289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2816214" cy="3001028"/>
                          </a:xfrm>
                          <a:prstGeom prst="rect">
                            <a:avLst/>
                          </a:prstGeom>
                          <a:noFill/>
                          <a:ln w="9525">
                            <a:noFill/>
                            <a:miter lim="800000"/>
                            <a:headEnd/>
                            <a:tailEnd/>
                          </a:ln>
                        </pic:spPr>
                      </pic:pic>
                    </a:graphicData>
                  </a:graphic>
                </wp:inline>
              </w:drawing>
            </w:r>
          </w:p>
          <w:p w:rsidR="000E32D6" w:rsidRDefault="000E32D6" w:rsidP="00555A11">
            <w:pPr>
              <w:pStyle w:val="Caption"/>
            </w:pPr>
            <w:r>
              <w:t xml:space="preserve">Figure </w:t>
            </w:r>
            <w:r w:rsidR="00D63A55">
              <w:fldChar w:fldCharType="begin"/>
            </w:r>
            <w:r w:rsidR="00ED309D">
              <w:instrText xml:space="preserve"> SEQ Figur \* ARABIC </w:instrText>
            </w:r>
            <w:r w:rsidR="00D63A55">
              <w:fldChar w:fldCharType="separate"/>
            </w:r>
            <w:r w:rsidR="00866650">
              <w:rPr>
                <w:noProof/>
              </w:rPr>
              <w:t>29</w:t>
            </w:r>
            <w:r w:rsidR="00D63A55">
              <w:fldChar w:fldCharType="end"/>
            </w:r>
            <w:r w:rsidR="006C668E">
              <w:t xml:space="preserve">. </w:t>
            </w:r>
            <w:r w:rsidR="006C668E" w:rsidRPr="006C668E">
              <w:rPr>
                <w:b w:val="0"/>
              </w:rPr>
              <w:t>Step 7 –</w:t>
            </w:r>
            <w:r w:rsidR="006C668E">
              <w:t xml:space="preserve"> </w:t>
            </w:r>
            <w:r w:rsidR="006C668E" w:rsidRPr="006C668E">
              <w:rPr>
                <w:b w:val="0"/>
              </w:rPr>
              <w:t xml:space="preserve">How to </w:t>
            </w:r>
            <w:r w:rsidR="006C668E" w:rsidRPr="006C668E">
              <w:rPr>
                <w:b w:val="0"/>
                <w:szCs w:val="24"/>
                <w:lang w:val="en-GB"/>
              </w:rPr>
              <w:t>longitudinally adjust South China so it lines up with the SMEAN contour</w:t>
            </w:r>
          </w:p>
        </w:tc>
      </w:tr>
    </w:tbl>
    <w:p w:rsidR="000C4287" w:rsidRDefault="000C4287" w:rsidP="000C4287">
      <w:pPr>
        <w:keepNext/>
        <w:spacing w:line="240" w:lineRule="auto"/>
        <w:jc w:val="both"/>
        <w:rPr>
          <w:rFonts w:ascii="Times New Roman" w:hAnsi="Times New Roman"/>
          <w:sz w:val="24"/>
          <w:szCs w:val="24"/>
        </w:rPr>
      </w:pPr>
    </w:p>
    <w:p w:rsidR="000C4287" w:rsidRDefault="000C4287" w:rsidP="000C4287">
      <w:pPr>
        <w:keepNext/>
        <w:spacing w:line="240" w:lineRule="auto"/>
        <w:jc w:val="both"/>
        <w:rPr>
          <w:rFonts w:ascii="Times New Roman" w:hAnsi="Times New Roman"/>
          <w:sz w:val="24"/>
          <w:szCs w:val="24"/>
          <w:lang w:val="en-GB"/>
        </w:rPr>
      </w:pPr>
      <w:r w:rsidRPr="000C4287">
        <w:rPr>
          <w:rFonts w:ascii="Times New Roman" w:hAnsi="Times New Roman"/>
          <w:sz w:val="24"/>
          <w:szCs w:val="24"/>
          <w:lang w:val="en-GB"/>
        </w:rPr>
        <w:t>GPlates also handles raster graphics and we can ther</w:t>
      </w:r>
      <w:r>
        <w:rPr>
          <w:rFonts w:ascii="Times New Roman" w:hAnsi="Times New Roman"/>
          <w:sz w:val="24"/>
          <w:szCs w:val="24"/>
          <w:lang w:val="en-GB"/>
        </w:rPr>
        <w:t>e</w:t>
      </w:r>
      <w:r w:rsidRPr="000C4287">
        <w:rPr>
          <w:rFonts w:ascii="Times New Roman" w:hAnsi="Times New Roman"/>
          <w:sz w:val="24"/>
          <w:szCs w:val="24"/>
          <w:lang w:val="en-GB"/>
        </w:rPr>
        <w:t>fore show the SMEAN model at 2800 km depth</w:t>
      </w:r>
      <w:r>
        <w:rPr>
          <w:rFonts w:ascii="Times New Roman" w:hAnsi="Times New Roman"/>
          <w:sz w:val="24"/>
          <w:szCs w:val="24"/>
          <w:lang w:val="en-GB"/>
        </w:rPr>
        <w:t xml:space="preserve"> together with our shape features:</w:t>
      </w:r>
    </w:p>
    <w:p w:rsidR="000C4287" w:rsidRDefault="006C668E" w:rsidP="000C4287">
      <w:pPr>
        <w:pStyle w:val="ListParagraph"/>
        <w:numPr>
          <w:ilvl w:val="0"/>
          <w:numId w:val="12"/>
        </w:numPr>
        <w:spacing w:after="0" w:line="240" w:lineRule="auto"/>
        <w:jc w:val="both"/>
        <w:rPr>
          <w:rFonts w:ascii="Times New Roman" w:hAnsi="Times New Roman"/>
          <w:sz w:val="24"/>
          <w:szCs w:val="24"/>
          <w:lang w:val="en-GB"/>
        </w:rPr>
      </w:pPr>
      <w:r>
        <w:rPr>
          <w:rFonts w:ascii="Times New Roman" w:hAnsi="Times New Roman"/>
          <w:sz w:val="24"/>
          <w:szCs w:val="24"/>
          <w:lang w:val="en-GB"/>
        </w:rPr>
        <w:t>Go to</w:t>
      </w:r>
      <w:r w:rsidRPr="00F5779F">
        <w:rPr>
          <w:rFonts w:ascii="Times New Roman" w:hAnsi="Times New Roman"/>
          <w:i/>
          <w:sz w:val="24"/>
          <w:szCs w:val="24"/>
          <w:lang w:val="en-GB"/>
        </w:rPr>
        <w:t xml:space="preserve"> </w:t>
      </w:r>
      <w:r w:rsidR="000C4287" w:rsidRPr="00F5779F">
        <w:rPr>
          <w:rFonts w:ascii="Times New Roman" w:hAnsi="Times New Roman"/>
          <w:i/>
          <w:sz w:val="24"/>
          <w:szCs w:val="24"/>
          <w:lang w:val="en-GB"/>
        </w:rPr>
        <w:t xml:space="preserve">File </w:t>
      </w:r>
      <w:r w:rsidR="000C4287" w:rsidRPr="00F5779F">
        <w:rPr>
          <w:rFonts w:ascii="Times New Roman" w:hAnsi="Times New Roman"/>
          <w:sz w:val="24"/>
          <w:szCs w:val="24"/>
          <w:lang w:val="en-GB"/>
        </w:rPr>
        <w:t xml:space="preserve">→ </w:t>
      </w:r>
      <w:r w:rsidR="000C4287" w:rsidRPr="00F5779F">
        <w:rPr>
          <w:rFonts w:ascii="Times New Roman" w:hAnsi="Times New Roman"/>
          <w:i/>
          <w:sz w:val="24"/>
          <w:szCs w:val="24"/>
          <w:lang w:val="en-GB"/>
        </w:rPr>
        <w:t xml:space="preserve">Open </w:t>
      </w:r>
      <w:r w:rsidR="000C4287">
        <w:rPr>
          <w:rFonts w:ascii="Times New Roman" w:hAnsi="Times New Roman"/>
          <w:i/>
          <w:sz w:val="24"/>
          <w:szCs w:val="24"/>
          <w:lang w:val="en-GB"/>
        </w:rPr>
        <w:t>Raster</w:t>
      </w:r>
      <w:r w:rsidR="000C4287" w:rsidRPr="00F5779F">
        <w:rPr>
          <w:rFonts w:ascii="Times New Roman" w:hAnsi="Times New Roman"/>
          <w:sz w:val="24"/>
          <w:szCs w:val="24"/>
          <w:lang w:val="en-GB"/>
        </w:rPr>
        <w:t xml:space="preserve"> and select </w:t>
      </w:r>
      <w:r w:rsidR="000C4287">
        <w:rPr>
          <w:rFonts w:ascii="Times New Roman" w:hAnsi="Times New Roman"/>
          <w:sz w:val="24"/>
          <w:szCs w:val="24"/>
          <w:lang w:val="en-GB"/>
        </w:rPr>
        <w:t xml:space="preserve">tomo-2800.jpg </w:t>
      </w:r>
      <w:r w:rsidR="000C4287" w:rsidRPr="00F5779F">
        <w:rPr>
          <w:rFonts w:ascii="Times New Roman" w:hAnsi="Times New Roman"/>
          <w:sz w:val="24"/>
          <w:szCs w:val="24"/>
          <w:lang w:val="en-GB"/>
        </w:rPr>
        <w:t xml:space="preserve">at \SampleData\Tutorial_6 (Fig. </w:t>
      </w:r>
      <w:r w:rsidR="000C4287">
        <w:rPr>
          <w:rFonts w:ascii="Times New Roman" w:hAnsi="Times New Roman"/>
          <w:sz w:val="24"/>
          <w:szCs w:val="24"/>
          <w:lang w:val="en-GB"/>
        </w:rPr>
        <w:t>30</w:t>
      </w:r>
      <w:r w:rsidR="000C4287" w:rsidRPr="00F5779F">
        <w:rPr>
          <w:rFonts w:ascii="Times New Roman" w:hAnsi="Times New Roman"/>
          <w:sz w:val="24"/>
          <w:szCs w:val="24"/>
          <w:lang w:val="en-GB"/>
        </w:rPr>
        <w:t>).</w:t>
      </w:r>
    </w:p>
    <w:p w:rsidR="00F01999" w:rsidRDefault="00F01999" w:rsidP="00F01999">
      <w:pPr>
        <w:spacing w:after="0" w:line="240" w:lineRule="auto"/>
        <w:jc w:val="both"/>
        <w:rPr>
          <w:rFonts w:ascii="Times New Roman" w:hAnsi="Times New Roman"/>
          <w:sz w:val="24"/>
          <w:szCs w:val="24"/>
          <w:lang w:val="en-GB"/>
        </w:rPr>
      </w:pPr>
    </w:p>
    <w:p w:rsidR="00F01999" w:rsidRPr="00F01999" w:rsidRDefault="00F01999" w:rsidP="00F01999">
      <w:pPr>
        <w:spacing w:after="0" w:line="240" w:lineRule="auto"/>
        <w:jc w:val="both"/>
        <w:rPr>
          <w:rFonts w:ascii="Times New Roman" w:hAnsi="Times New Roman"/>
          <w:sz w:val="24"/>
          <w:szCs w:val="24"/>
          <w:lang w:val="en-GB"/>
        </w:rPr>
      </w:pPr>
      <w:r>
        <w:rPr>
          <w:rFonts w:ascii="Times New Roman" w:hAnsi="Times New Roman"/>
          <w:sz w:val="24"/>
          <w:szCs w:val="24"/>
          <w:lang w:val="en-GB"/>
        </w:rPr>
        <w:t>The SMEAN model show now appear (Fig. 31); the two LLSVPs appear as red (hot but dense) and blue regions denote the fastest velocities (slabs?) in the deep mantle.</w:t>
      </w:r>
    </w:p>
    <w:p w:rsidR="000E32D6" w:rsidRPr="000C4287" w:rsidRDefault="000E32D6" w:rsidP="000C4287">
      <w:pPr>
        <w:keepNext/>
        <w:spacing w:line="240" w:lineRule="auto"/>
        <w:jc w:val="both"/>
        <w:rPr>
          <w:rFonts w:ascii="Times New Roman" w:hAnsi="Times New Roman"/>
          <w:sz w:val="24"/>
          <w:szCs w:val="24"/>
        </w:rPr>
      </w:pPr>
    </w:p>
    <w:tbl>
      <w:tblPr>
        <w:tblStyle w:val="TableGrid"/>
        <w:tblW w:w="0" w:type="auto"/>
        <w:tblLook w:val="04A0"/>
      </w:tblPr>
      <w:tblGrid>
        <w:gridCol w:w="4117"/>
        <w:gridCol w:w="5737"/>
      </w:tblGrid>
      <w:tr w:rsidR="000E32D6">
        <w:tc>
          <w:tcPr>
            <w:tcW w:w="2802" w:type="dxa"/>
          </w:tcPr>
          <w:p w:rsidR="003C57B3" w:rsidRDefault="000E32D6" w:rsidP="003C57B3">
            <w:pPr>
              <w:keepNext/>
              <w:jc w:val="both"/>
            </w:pPr>
            <w:r>
              <w:rPr>
                <w:noProof/>
                <w:lang w:val="en-US"/>
              </w:rPr>
              <w:drawing>
                <wp:inline distT="0" distB="0" distL="0" distR="0">
                  <wp:extent cx="2457577" cy="1803748"/>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2461562" cy="1806673"/>
                          </a:xfrm>
                          <a:prstGeom prst="rect">
                            <a:avLst/>
                          </a:prstGeom>
                          <a:noFill/>
                          <a:ln w="9525">
                            <a:noFill/>
                            <a:miter lim="800000"/>
                            <a:headEnd/>
                            <a:tailEnd/>
                          </a:ln>
                        </pic:spPr>
                      </pic:pic>
                    </a:graphicData>
                  </a:graphic>
                </wp:inline>
              </w:drawing>
            </w:r>
          </w:p>
          <w:p w:rsidR="000E32D6" w:rsidRPr="006C668E" w:rsidRDefault="003C57B3" w:rsidP="00555A11">
            <w:pPr>
              <w:pStyle w:val="Caption"/>
              <w:rPr>
                <w:b w:val="0"/>
              </w:rPr>
            </w:pPr>
            <w:r>
              <w:t xml:space="preserve">Figure </w:t>
            </w:r>
            <w:r w:rsidR="00D63A55">
              <w:fldChar w:fldCharType="begin"/>
            </w:r>
            <w:r w:rsidR="00ED309D">
              <w:instrText xml:space="preserve"> SEQ Figur \* ARABIC </w:instrText>
            </w:r>
            <w:r w:rsidR="00D63A55">
              <w:fldChar w:fldCharType="separate"/>
            </w:r>
            <w:r w:rsidR="00866650">
              <w:rPr>
                <w:noProof/>
              </w:rPr>
              <w:t>30</w:t>
            </w:r>
            <w:r w:rsidR="00D63A55">
              <w:fldChar w:fldCharType="end"/>
            </w:r>
            <w:r w:rsidR="006C668E">
              <w:t xml:space="preserve">. </w:t>
            </w:r>
            <w:r w:rsidR="006C668E">
              <w:rPr>
                <w:b w:val="0"/>
              </w:rPr>
              <w:t>Step 10 – How to load a tomography raster.</w:t>
            </w:r>
          </w:p>
        </w:tc>
        <w:tc>
          <w:tcPr>
            <w:tcW w:w="6364" w:type="dxa"/>
          </w:tcPr>
          <w:p w:rsidR="003C57B3" w:rsidRDefault="003C57B3" w:rsidP="003C57B3">
            <w:pPr>
              <w:keepNext/>
              <w:jc w:val="both"/>
            </w:pPr>
            <w:r>
              <w:rPr>
                <w:noProof/>
                <w:lang w:val="en-US"/>
              </w:rPr>
              <w:drawing>
                <wp:inline distT="0" distB="0" distL="0" distR="0">
                  <wp:extent cx="3225191" cy="3418021"/>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3229973" cy="3423089"/>
                          </a:xfrm>
                          <a:prstGeom prst="rect">
                            <a:avLst/>
                          </a:prstGeom>
                          <a:noFill/>
                          <a:ln w="9525">
                            <a:noFill/>
                            <a:miter lim="800000"/>
                            <a:headEnd/>
                            <a:tailEnd/>
                          </a:ln>
                        </pic:spPr>
                      </pic:pic>
                    </a:graphicData>
                  </a:graphic>
                </wp:inline>
              </w:drawing>
            </w:r>
          </w:p>
          <w:p w:rsidR="000E32D6" w:rsidRPr="006C668E" w:rsidRDefault="003C57B3" w:rsidP="00555A11">
            <w:pPr>
              <w:pStyle w:val="Caption"/>
              <w:rPr>
                <w:b w:val="0"/>
              </w:rPr>
            </w:pPr>
            <w:r>
              <w:t xml:space="preserve">Figure </w:t>
            </w:r>
            <w:r w:rsidR="00D63A55">
              <w:fldChar w:fldCharType="begin"/>
            </w:r>
            <w:r w:rsidR="00ED309D">
              <w:instrText xml:space="preserve"> SEQ Figur \* ARABIC </w:instrText>
            </w:r>
            <w:r w:rsidR="00D63A55">
              <w:fldChar w:fldCharType="separate"/>
            </w:r>
            <w:r w:rsidR="00866650">
              <w:rPr>
                <w:noProof/>
              </w:rPr>
              <w:t>31</w:t>
            </w:r>
            <w:r w:rsidR="00D63A55">
              <w:fldChar w:fldCharType="end"/>
            </w:r>
            <w:r w:rsidR="006C668E">
              <w:t>.</w:t>
            </w:r>
            <w:r w:rsidR="006C668E">
              <w:rPr>
                <w:b w:val="0"/>
              </w:rPr>
              <w:t xml:space="preserve"> The SMEAN tomography model raster</w:t>
            </w:r>
            <w:r w:rsidR="0072175D">
              <w:rPr>
                <w:b w:val="0"/>
              </w:rPr>
              <w:t>. LLSVP’s correlate well with fast zones.</w:t>
            </w:r>
          </w:p>
        </w:tc>
      </w:tr>
    </w:tbl>
    <w:p w:rsidR="000E32D6" w:rsidRDefault="000E32D6" w:rsidP="00F5779F">
      <w:pPr>
        <w:keepNext/>
        <w:jc w:val="both"/>
      </w:pPr>
    </w:p>
    <w:p w:rsidR="00795066" w:rsidRPr="004C2367" w:rsidRDefault="00795066" w:rsidP="00795066">
      <w:pPr>
        <w:spacing w:after="120" w:line="240" w:lineRule="auto"/>
        <w:rPr>
          <w:rFonts w:ascii="Times New Roman" w:hAnsi="Times New Roman"/>
          <w:b/>
          <w:sz w:val="24"/>
          <w:szCs w:val="24"/>
          <w:lang w:val="en-GB"/>
        </w:rPr>
      </w:pPr>
      <w:r w:rsidRPr="004C2367">
        <w:rPr>
          <w:rFonts w:ascii="Times New Roman" w:hAnsi="Times New Roman"/>
          <w:b/>
          <w:sz w:val="24"/>
          <w:lang w:val="en-GB"/>
        </w:rPr>
        <w:t>R</w:t>
      </w:r>
      <w:r w:rsidR="004C2367" w:rsidRPr="004C2367">
        <w:rPr>
          <w:rFonts w:ascii="Times New Roman" w:hAnsi="Times New Roman"/>
          <w:b/>
          <w:sz w:val="24"/>
          <w:lang w:val="en-GB"/>
        </w:rPr>
        <w:t>EFERENCES</w:t>
      </w:r>
    </w:p>
    <w:p w:rsidR="003B7472" w:rsidRDefault="003B7472" w:rsidP="003B7472">
      <w:pPr>
        <w:pStyle w:val="REFERENCES"/>
        <w:tabs>
          <w:tab w:val="center" w:pos="4797"/>
          <w:tab w:val="right" w:pos="8950"/>
        </w:tabs>
        <w:spacing w:line="240" w:lineRule="auto"/>
        <w:ind w:left="200" w:right="0" w:hanging="200"/>
        <w:rPr>
          <w:sz w:val="24"/>
          <w:lang w:val="en-US"/>
        </w:rPr>
      </w:pPr>
      <w:r>
        <w:rPr>
          <w:sz w:val="24"/>
          <w:lang w:val="en-US"/>
        </w:rPr>
        <w:t xml:space="preserve">Becker, T.W., Boschi, L., 2002. </w:t>
      </w:r>
      <w:r>
        <w:rPr>
          <w:sz w:val="24"/>
        </w:rPr>
        <w:t>A comparison of tomographic and geodynamic mantle models. Geochem. Geophys. Geosyst</w:t>
      </w:r>
      <w:r>
        <w:rPr>
          <w:i/>
          <w:iCs/>
          <w:sz w:val="24"/>
        </w:rPr>
        <w:t>.</w:t>
      </w:r>
      <w:r>
        <w:rPr>
          <w:sz w:val="24"/>
        </w:rPr>
        <w:t xml:space="preserve"> </w:t>
      </w:r>
      <w:r>
        <w:rPr>
          <w:sz w:val="24"/>
          <w:lang w:val="en-US"/>
        </w:rPr>
        <w:t>3, 1003, doi:10.1029/2001GC000168.</w:t>
      </w:r>
    </w:p>
    <w:p w:rsidR="00172637" w:rsidRDefault="00172637" w:rsidP="003B7472">
      <w:pPr>
        <w:pStyle w:val="REFERENCES"/>
        <w:tabs>
          <w:tab w:val="center" w:pos="4797"/>
          <w:tab w:val="right" w:pos="8950"/>
        </w:tabs>
        <w:spacing w:line="240" w:lineRule="auto"/>
        <w:ind w:left="200" w:right="0" w:hanging="200"/>
        <w:rPr>
          <w:sz w:val="24"/>
          <w:szCs w:val="24"/>
        </w:rPr>
      </w:pPr>
    </w:p>
    <w:p w:rsidR="003B7472" w:rsidRDefault="003B7472" w:rsidP="003B7472">
      <w:pPr>
        <w:spacing w:after="0" w:line="240" w:lineRule="auto"/>
        <w:ind w:left="170" w:hanging="170"/>
        <w:jc w:val="both"/>
        <w:rPr>
          <w:rFonts w:ascii="Times New Roman" w:hAnsi="Times New Roman"/>
          <w:sz w:val="24"/>
          <w:szCs w:val="24"/>
        </w:rPr>
      </w:pPr>
      <w:r w:rsidRPr="003B7472">
        <w:rPr>
          <w:rFonts w:ascii="Times New Roman" w:hAnsi="Times New Roman"/>
          <w:sz w:val="24"/>
          <w:szCs w:val="24"/>
        </w:rPr>
        <w:t>Burke, K. &amp; T</w:t>
      </w:r>
      <w:r>
        <w:rPr>
          <w:rFonts w:ascii="Times New Roman" w:hAnsi="Times New Roman"/>
          <w:sz w:val="24"/>
          <w:szCs w:val="24"/>
        </w:rPr>
        <w:t>orsvik</w:t>
      </w:r>
      <w:r w:rsidRPr="003B7472">
        <w:rPr>
          <w:rFonts w:ascii="Times New Roman" w:hAnsi="Times New Roman"/>
          <w:sz w:val="24"/>
          <w:szCs w:val="24"/>
        </w:rPr>
        <w:t xml:space="preserve">, T.H. 2004. </w:t>
      </w:r>
      <w:r w:rsidRPr="003B7472">
        <w:rPr>
          <w:rFonts w:ascii="Times New Roman" w:hAnsi="Times New Roman"/>
          <w:sz w:val="24"/>
          <w:szCs w:val="24"/>
          <w:lang w:val="en-GB"/>
        </w:rPr>
        <w:t xml:space="preserve">Derivation of large igneous provinces of the past 200 million years from long-term heterogeneities in the deep mantle. Earth Planet Sci. </w:t>
      </w:r>
      <w:r w:rsidRPr="003B7472">
        <w:rPr>
          <w:rFonts w:ascii="Times New Roman" w:hAnsi="Times New Roman"/>
          <w:sz w:val="24"/>
          <w:szCs w:val="24"/>
        </w:rPr>
        <w:t>Lett., 227, 531-538.</w:t>
      </w:r>
    </w:p>
    <w:p w:rsidR="00172637" w:rsidRPr="003B7472" w:rsidRDefault="00172637" w:rsidP="003B7472">
      <w:pPr>
        <w:spacing w:after="0" w:line="240" w:lineRule="auto"/>
        <w:ind w:left="170" w:hanging="170"/>
        <w:jc w:val="both"/>
        <w:rPr>
          <w:rFonts w:ascii="Times New Roman" w:hAnsi="Times New Roman"/>
          <w:sz w:val="24"/>
          <w:szCs w:val="24"/>
        </w:rPr>
      </w:pPr>
    </w:p>
    <w:p w:rsidR="003B7472" w:rsidRDefault="003B7472" w:rsidP="003B7472">
      <w:pPr>
        <w:spacing w:after="0" w:line="240" w:lineRule="auto"/>
        <w:ind w:left="170" w:hanging="170"/>
        <w:jc w:val="both"/>
        <w:rPr>
          <w:rFonts w:ascii="Times New Roman" w:hAnsi="Times New Roman"/>
          <w:sz w:val="24"/>
          <w:szCs w:val="24"/>
          <w:lang w:val="en-US"/>
        </w:rPr>
      </w:pPr>
      <w:r w:rsidRPr="003B7472">
        <w:rPr>
          <w:rFonts w:ascii="Times New Roman" w:hAnsi="Times New Roman"/>
          <w:sz w:val="24"/>
          <w:szCs w:val="24"/>
        </w:rPr>
        <w:t xml:space="preserve">Burke, K., Steinberger, B., </w:t>
      </w:r>
      <w:r>
        <w:rPr>
          <w:rFonts w:ascii="Times New Roman" w:hAnsi="Times New Roman"/>
          <w:sz w:val="24"/>
          <w:szCs w:val="24"/>
        </w:rPr>
        <w:t>Torsvik, T.H.</w:t>
      </w:r>
      <w:r w:rsidRPr="003B7472">
        <w:rPr>
          <w:rFonts w:ascii="Times New Roman" w:hAnsi="Times New Roman"/>
          <w:caps/>
          <w:sz w:val="24"/>
          <w:szCs w:val="24"/>
        </w:rPr>
        <w:t xml:space="preserve"> &amp; </w:t>
      </w:r>
      <w:r w:rsidRPr="003B7472">
        <w:rPr>
          <w:rFonts w:ascii="Times New Roman" w:hAnsi="Times New Roman"/>
          <w:sz w:val="24"/>
          <w:szCs w:val="24"/>
        </w:rPr>
        <w:t xml:space="preserve">Smethurst, M.A. 2008. </w:t>
      </w:r>
      <w:r w:rsidRPr="003B7472">
        <w:rPr>
          <w:rFonts w:ascii="Times New Roman" w:hAnsi="Times New Roman"/>
          <w:sz w:val="24"/>
          <w:szCs w:val="24"/>
          <w:lang w:val="en-US"/>
        </w:rPr>
        <w:t>Plume Generation Zones at the margins of Large Low Shear Velocity Provinces on the Core-Mantle Boundary. Earth and Planetary Sciences, 265, 49-60.</w:t>
      </w:r>
    </w:p>
    <w:p w:rsidR="00172637" w:rsidRPr="003B7472" w:rsidRDefault="00172637" w:rsidP="003B7472">
      <w:pPr>
        <w:spacing w:after="0" w:line="240" w:lineRule="auto"/>
        <w:ind w:left="170" w:hanging="170"/>
        <w:jc w:val="both"/>
        <w:rPr>
          <w:rFonts w:ascii="Times New Roman" w:hAnsi="Times New Roman"/>
          <w:sz w:val="24"/>
          <w:szCs w:val="24"/>
          <w:lang w:val="en-US"/>
        </w:rPr>
      </w:pPr>
    </w:p>
    <w:p w:rsidR="00F45F4A" w:rsidRDefault="00F45F4A" w:rsidP="003B7472">
      <w:pPr>
        <w:spacing w:after="0" w:line="240" w:lineRule="auto"/>
        <w:ind w:left="170" w:hanging="170"/>
        <w:jc w:val="both"/>
        <w:outlineLvl w:val="0"/>
        <w:rPr>
          <w:rFonts w:ascii="Times New Roman" w:eastAsia="Times New Roman" w:hAnsi="Times New Roman"/>
          <w:bCs/>
          <w:sz w:val="24"/>
          <w:szCs w:val="24"/>
          <w:lang w:eastAsia="nb-NO"/>
        </w:rPr>
      </w:pPr>
      <w:r w:rsidRPr="003B7472">
        <w:rPr>
          <w:rFonts w:ascii="Times New Roman" w:eastAsia="Times New Roman" w:hAnsi="Times New Roman"/>
          <w:bCs/>
          <w:kern w:val="36"/>
          <w:sz w:val="24"/>
          <w:szCs w:val="24"/>
          <w:lang w:eastAsia="nb-NO"/>
        </w:rPr>
        <w:t xml:space="preserve">Butler, R.F. 1992. PALEOMAGNETISM: Magnetic Domains to Geologic Terranes. </w:t>
      </w:r>
      <w:r w:rsidRPr="003B7472">
        <w:rPr>
          <w:rFonts w:ascii="Times New Roman" w:eastAsia="Times New Roman" w:hAnsi="Times New Roman"/>
          <w:bCs/>
          <w:sz w:val="24"/>
          <w:szCs w:val="24"/>
          <w:lang w:eastAsia="nb-NO"/>
        </w:rPr>
        <w:t>Blackwell Scientific Publications (</w:t>
      </w:r>
      <w:hyperlink r:id="rId48" w:history="1">
        <w:r w:rsidR="00172637" w:rsidRPr="005775CD">
          <w:rPr>
            <w:rStyle w:val="Hyperlink"/>
            <w:rFonts w:ascii="Times New Roman" w:eastAsia="Times New Roman" w:hAnsi="Times New Roman"/>
            <w:bCs/>
            <w:sz w:val="24"/>
            <w:szCs w:val="24"/>
            <w:lang w:eastAsia="nb-NO"/>
          </w:rPr>
          <w:t>http://www.geo.arizona.edu/Paleomag/book/</w:t>
        </w:r>
      </w:hyperlink>
      <w:r w:rsidRPr="003B7472">
        <w:rPr>
          <w:rFonts w:ascii="Times New Roman" w:eastAsia="Times New Roman" w:hAnsi="Times New Roman"/>
          <w:bCs/>
          <w:sz w:val="24"/>
          <w:szCs w:val="24"/>
          <w:lang w:eastAsia="nb-NO"/>
        </w:rPr>
        <w:t>).</w:t>
      </w:r>
    </w:p>
    <w:p w:rsidR="00172637" w:rsidRPr="003B7472" w:rsidRDefault="00172637" w:rsidP="003B7472">
      <w:pPr>
        <w:spacing w:after="0" w:line="240" w:lineRule="auto"/>
        <w:ind w:left="170" w:hanging="170"/>
        <w:jc w:val="both"/>
        <w:outlineLvl w:val="0"/>
        <w:rPr>
          <w:rFonts w:ascii="Times New Roman" w:eastAsia="Times New Roman" w:hAnsi="Times New Roman"/>
          <w:bCs/>
          <w:sz w:val="24"/>
          <w:szCs w:val="24"/>
          <w:lang w:eastAsia="nb-NO"/>
        </w:rPr>
      </w:pPr>
    </w:p>
    <w:p w:rsidR="003B7472" w:rsidRDefault="003B7472" w:rsidP="003B7472">
      <w:pPr>
        <w:spacing w:after="0" w:line="240" w:lineRule="auto"/>
        <w:ind w:left="170" w:hanging="170"/>
        <w:jc w:val="both"/>
        <w:rPr>
          <w:rFonts w:ascii="Times New Roman" w:hAnsi="Times New Roman"/>
          <w:sz w:val="24"/>
          <w:szCs w:val="24"/>
          <w:lang w:val="en-GB"/>
        </w:rPr>
      </w:pPr>
      <w:r>
        <w:rPr>
          <w:rFonts w:ascii="Times New Roman" w:hAnsi="Times New Roman"/>
          <w:sz w:val="24"/>
          <w:szCs w:val="24"/>
          <w:lang w:val="en-GB"/>
        </w:rPr>
        <w:t xml:space="preserve">Torsvik, T.H. </w:t>
      </w:r>
      <w:r w:rsidRPr="003B7472">
        <w:rPr>
          <w:rFonts w:ascii="Times New Roman" w:hAnsi="Times New Roman"/>
          <w:sz w:val="24"/>
          <w:szCs w:val="24"/>
          <w:lang w:val="en-GB"/>
        </w:rPr>
        <w:t>&amp; Smethurst, M.A. 1999.  Plate Tectonic modeling: Virtual Reality with GMAP.  Computer &amp; Geosciences, 25, 395-402.</w:t>
      </w:r>
    </w:p>
    <w:p w:rsidR="00172637" w:rsidRPr="003B7472" w:rsidRDefault="00172637" w:rsidP="003B7472">
      <w:pPr>
        <w:spacing w:after="0" w:line="240" w:lineRule="auto"/>
        <w:ind w:left="170" w:hanging="170"/>
        <w:jc w:val="both"/>
        <w:rPr>
          <w:rFonts w:ascii="Times New Roman" w:hAnsi="Times New Roman"/>
          <w:sz w:val="24"/>
          <w:szCs w:val="24"/>
          <w:lang w:val="en-GB"/>
        </w:rPr>
      </w:pPr>
    </w:p>
    <w:p w:rsidR="003B7472" w:rsidRDefault="003B7472" w:rsidP="003B7472">
      <w:pPr>
        <w:spacing w:after="0" w:line="240" w:lineRule="auto"/>
        <w:ind w:left="170" w:hanging="170"/>
        <w:jc w:val="both"/>
        <w:rPr>
          <w:rFonts w:ascii="Times New Roman" w:hAnsi="Times New Roman"/>
          <w:sz w:val="24"/>
          <w:szCs w:val="24"/>
          <w:lang w:val="en-GB"/>
        </w:rPr>
      </w:pPr>
      <w:r w:rsidRPr="003B7472">
        <w:rPr>
          <w:rFonts w:ascii="Times New Roman" w:hAnsi="Times New Roman"/>
          <w:sz w:val="24"/>
          <w:szCs w:val="24"/>
        </w:rPr>
        <w:t>T</w:t>
      </w:r>
      <w:r>
        <w:rPr>
          <w:rFonts w:ascii="Times New Roman" w:hAnsi="Times New Roman"/>
          <w:sz w:val="24"/>
          <w:szCs w:val="24"/>
        </w:rPr>
        <w:t>orsvik</w:t>
      </w:r>
      <w:r w:rsidRPr="003B7472">
        <w:rPr>
          <w:rFonts w:ascii="Times New Roman" w:hAnsi="Times New Roman"/>
          <w:sz w:val="24"/>
          <w:szCs w:val="24"/>
        </w:rPr>
        <w:t xml:space="preserve">, T.H., Smethurst, M.A., Burke, K. Steinberger, B. 2006. </w:t>
      </w:r>
      <w:r w:rsidRPr="003B7472">
        <w:rPr>
          <w:rFonts w:ascii="Times New Roman" w:hAnsi="Times New Roman"/>
          <w:sz w:val="24"/>
          <w:szCs w:val="24"/>
          <w:lang w:val="en-GB"/>
        </w:rPr>
        <w:t>Large Igneous Provinces generated from the margins of the Large Low Velocity Provinces in the deep mantle. Geophysical Journal International, 167, 1447-1460.</w:t>
      </w:r>
    </w:p>
    <w:p w:rsidR="00172637" w:rsidRPr="003B7472" w:rsidRDefault="00172637" w:rsidP="003B7472">
      <w:pPr>
        <w:spacing w:after="0" w:line="240" w:lineRule="auto"/>
        <w:ind w:left="170" w:hanging="170"/>
        <w:jc w:val="both"/>
        <w:rPr>
          <w:rFonts w:ascii="Times New Roman" w:hAnsi="Times New Roman"/>
          <w:shadow/>
          <w:sz w:val="24"/>
          <w:szCs w:val="24"/>
          <w:lang w:val="en-GB"/>
        </w:rPr>
      </w:pPr>
    </w:p>
    <w:p w:rsidR="003B7472" w:rsidRDefault="003B7472" w:rsidP="003B7472">
      <w:pPr>
        <w:spacing w:after="0" w:line="240" w:lineRule="auto"/>
        <w:ind w:left="170" w:hanging="170"/>
        <w:jc w:val="both"/>
        <w:rPr>
          <w:rFonts w:ascii="Times New Roman" w:hAnsi="Times New Roman"/>
          <w:sz w:val="24"/>
          <w:szCs w:val="24"/>
          <w:lang w:val="en-GB"/>
        </w:rPr>
      </w:pPr>
      <w:r w:rsidRPr="003B7472">
        <w:rPr>
          <w:rFonts w:ascii="Times New Roman" w:hAnsi="Times New Roman"/>
          <w:sz w:val="24"/>
          <w:szCs w:val="24"/>
        </w:rPr>
        <w:t>Torsvik, T.H</w:t>
      </w:r>
      <w:r w:rsidRPr="003B7472">
        <w:rPr>
          <w:rFonts w:ascii="Times New Roman" w:hAnsi="Times New Roman"/>
          <w:caps/>
          <w:sz w:val="24"/>
          <w:szCs w:val="24"/>
        </w:rPr>
        <w:t>.</w:t>
      </w:r>
      <w:r w:rsidRPr="003B7472">
        <w:rPr>
          <w:rFonts w:ascii="Times New Roman" w:hAnsi="Times New Roman"/>
          <w:sz w:val="24"/>
          <w:szCs w:val="24"/>
        </w:rPr>
        <w:t>, Müller, R.D., Van der Voo, R., Steinberger, B. &amp; Gaina, C. 2008</w:t>
      </w:r>
      <w:r>
        <w:rPr>
          <w:rFonts w:ascii="Times New Roman" w:hAnsi="Times New Roman"/>
          <w:sz w:val="24"/>
          <w:szCs w:val="24"/>
        </w:rPr>
        <w:t>a</w:t>
      </w:r>
      <w:r w:rsidRPr="003B7472">
        <w:rPr>
          <w:rFonts w:ascii="Times New Roman" w:hAnsi="Times New Roman"/>
          <w:sz w:val="24"/>
          <w:szCs w:val="24"/>
        </w:rPr>
        <w:t xml:space="preserve">. </w:t>
      </w:r>
      <w:r w:rsidRPr="003B7472">
        <w:rPr>
          <w:rFonts w:ascii="Times New Roman" w:hAnsi="Times New Roman"/>
          <w:sz w:val="24"/>
          <w:szCs w:val="24"/>
          <w:lang w:val="en-GB"/>
        </w:rPr>
        <w:t>Global Plate Motion Frames: Toward a unified model. Reviews of Geophysics, 46, RG3004, doi:10.1029/2007RG000227.</w:t>
      </w:r>
    </w:p>
    <w:p w:rsidR="00172637" w:rsidRPr="003B7472" w:rsidRDefault="00172637" w:rsidP="003B7472">
      <w:pPr>
        <w:spacing w:after="0" w:line="240" w:lineRule="auto"/>
        <w:ind w:left="170" w:hanging="170"/>
        <w:jc w:val="both"/>
        <w:rPr>
          <w:rFonts w:ascii="Times New Roman" w:hAnsi="Times New Roman"/>
          <w:sz w:val="24"/>
          <w:szCs w:val="24"/>
          <w:lang w:val="en-GB"/>
        </w:rPr>
      </w:pPr>
    </w:p>
    <w:p w:rsidR="00795066" w:rsidRPr="003B7472" w:rsidRDefault="002732E1" w:rsidP="003B7472">
      <w:pPr>
        <w:spacing w:after="0" w:line="240" w:lineRule="auto"/>
        <w:ind w:left="170" w:hanging="170"/>
        <w:jc w:val="both"/>
        <w:rPr>
          <w:rFonts w:ascii="Times New Roman" w:hAnsi="Times New Roman"/>
          <w:sz w:val="24"/>
          <w:szCs w:val="24"/>
        </w:rPr>
      </w:pPr>
      <w:r w:rsidRPr="003B7472">
        <w:rPr>
          <w:rFonts w:ascii="Times New Roman" w:hAnsi="Times New Roman"/>
          <w:sz w:val="24"/>
          <w:szCs w:val="24"/>
          <w:lang w:val="en-GB"/>
        </w:rPr>
        <w:t>Torsvik, T.H</w:t>
      </w:r>
      <w:r w:rsidRPr="003B7472">
        <w:rPr>
          <w:rFonts w:ascii="Times New Roman" w:hAnsi="Times New Roman"/>
          <w:caps/>
          <w:sz w:val="24"/>
          <w:szCs w:val="24"/>
          <w:lang w:val="en-GB"/>
        </w:rPr>
        <w:t>.</w:t>
      </w:r>
      <w:r w:rsidRPr="003B7472">
        <w:rPr>
          <w:rFonts w:ascii="Times New Roman" w:hAnsi="Times New Roman"/>
          <w:sz w:val="24"/>
          <w:szCs w:val="24"/>
          <w:lang w:val="en-GB"/>
        </w:rPr>
        <w:t>, Steinberger, B., Cocks, L.R.M. &amp; Burke, K. 2008</w:t>
      </w:r>
      <w:r w:rsidR="003B7472">
        <w:rPr>
          <w:rFonts w:ascii="Times New Roman" w:hAnsi="Times New Roman"/>
          <w:sz w:val="24"/>
          <w:szCs w:val="24"/>
          <w:lang w:val="en-GB"/>
        </w:rPr>
        <w:t>b.</w:t>
      </w:r>
      <w:r w:rsidRPr="003B7472">
        <w:rPr>
          <w:rFonts w:ascii="Times New Roman" w:hAnsi="Times New Roman"/>
          <w:sz w:val="24"/>
          <w:szCs w:val="24"/>
          <w:lang w:val="en-GB"/>
        </w:rPr>
        <w:t xml:space="preserve"> Longitude: Linking Earth's ancient surface to its deep interior. Earth Planet Science Letters, 276, 273-283</w:t>
      </w:r>
      <w:r w:rsidRPr="003B7472">
        <w:rPr>
          <w:rFonts w:ascii="Times New Roman" w:hAnsi="Times New Roman"/>
          <w:i/>
          <w:iCs/>
          <w:sz w:val="24"/>
          <w:szCs w:val="24"/>
          <w:lang w:val="en-GB"/>
        </w:rPr>
        <w:t>.</w:t>
      </w:r>
    </w:p>
    <w:sectPr w:rsidR="00795066" w:rsidRPr="003B7472" w:rsidSect="00C415D9">
      <w:footerReference w:type="even" r:id="rId49"/>
      <w:footerReference w:type="default" r:id="rId50"/>
      <w:pgSz w:w="11906" w:h="16838"/>
      <w:pgMar w:top="1440" w:right="1134" w:bottom="1440" w:left="1134" w:header="709" w:footer="709"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415D9" w:rsidRDefault="00C415D9" w:rsidP="0010101A">
      <w:pPr>
        <w:spacing w:after="0" w:line="240" w:lineRule="auto"/>
      </w:pPr>
      <w:r>
        <w:separator/>
      </w:r>
    </w:p>
  </w:endnote>
  <w:endnote w:type="continuationSeparator" w:id="1">
    <w:p w:rsidR="00C415D9" w:rsidRDefault="00C415D9" w:rsidP="001010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415D9" w:rsidRDefault="00D63A55" w:rsidP="00326C9A">
    <w:pPr>
      <w:pStyle w:val="Footer"/>
      <w:framePr w:wrap="around" w:vAnchor="text" w:hAnchor="margin" w:xAlign="right" w:y="1"/>
      <w:rPr>
        <w:rStyle w:val="PageNumber"/>
      </w:rPr>
    </w:pPr>
    <w:r>
      <w:rPr>
        <w:rStyle w:val="PageNumber"/>
      </w:rPr>
      <w:fldChar w:fldCharType="begin"/>
    </w:r>
    <w:r w:rsidR="00C415D9">
      <w:rPr>
        <w:rStyle w:val="PageNumber"/>
      </w:rPr>
      <w:instrText xml:space="preserve">PAGE  </w:instrText>
    </w:r>
    <w:r>
      <w:rPr>
        <w:rStyle w:val="PageNumber"/>
      </w:rPr>
      <w:fldChar w:fldCharType="end"/>
    </w:r>
  </w:p>
  <w:p w:rsidR="00C415D9" w:rsidRDefault="00C415D9" w:rsidP="00A83A1C">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415D9" w:rsidRDefault="00D63A55" w:rsidP="00326C9A">
    <w:pPr>
      <w:pStyle w:val="Footer"/>
      <w:framePr w:wrap="around" w:vAnchor="text" w:hAnchor="margin" w:xAlign="right" w:y="1"/>
      <w:rPr>
        <w:rStyle w:val="PageNumber"/>
      </w:rPr>
    </w:pPr>
    <w:r>
      <w:rPr>
        <w:rStyle w:val="PageNumber"/>
      </w:rPr>
      <w:fldChar w:fldCharType="begin"/>
    </w:r>
    <w:r w:rsidR="00C415D9">
      <w:rPr>
        <w:rStyle w:val="PageNumber"/>
      </w:rPr>
      <w:instrText xml:space="preserve">PAGE  </w:instrText>
    </w:r>
    <w:r>
      <w:rPr>
        <w:rStyle w:val="PageNumber"/>
      </w:rPr>
      <w:fldChar w:fldCharType="separate"/>
    </w:r>
    <w:r w:rsidR="00866650">
      <w:rPr>
        <w:rStyle w:val="PageNumber"/>
        <w:noProof/>
      </w:rPr>
      <w:t>19</w:t>
    </w:r>
    <w:r>
      <w:rPr>
        <w:rStyle w:val="PageNumber"/>
      </w:rPr>
      <w:fldChar w:fldCharType="end"/>
    </w:r>
  </w:p>
  <w:p w:rsidR="00C415D9" w:rsidRDefault="00C415D9" w:rsidP="00A83A1C">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415D9" w:rsidRDefault="00C415D9" w:rsidP="0010101A">
      <w:pPr>
        <w:spacing w:after="0" w:line="240" w:lineRule="auto"/>
      </w:pPr>
      <w:r>
        <w:separator/>
      </w:r>
    </w:p>
  </w:footnote>
  <w:footnote w:type="continuationSeparator" w:id="1">
    <w:p w:rsidR="00C415D9" w:rsidRDefault="00C415D9" w:rsidP="0010101A">
      <w:pPr>
        <w:spacing w:after="0" w:line="240" w:lineRule="auto"/>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40618F5"/>
    <w:multiLevelType w:val="hybridMultilevel"/>
    <w:tmpl w:val="575CD5B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nsid w:val="118604D5"/>
    <w:multiLevelType w:val="singleLevel"/>
    <w:tmpl w:val="31BAF9BC"/>
    <w:lvl w:ilvl="0">
      <w:start w:val="1"/>
      <w:numFmt w:val="decimal"/>
      <w:lvlText w:val="%1."/>
      <w:legacy w:legacy="1" w:legacySpace="0" w:legacyIndent="283"/>
      <w:lvlJc w:val="left"/>
      <w:pPr>
        <w:ind w:left="283" w:hanging="283"/>
      </w:pPr>
    </w:lvl>
  </w:abstractNum>
  <w:abstractNum w:abstractNumId="2">
    <w:nsid w:val="130E3BA1"/>
    <w:multiLevelType w:val="hybridMultilevel"/>
    <w:tmpl w:val="89481A5E"/>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nsid w:val="1B0002FF"/>
    <w:multiLevelType w:val="hybridMultilevel"/>
    <w:tmpl w:val="16B47940"/>
    <w:lvl w:ilvl="0" w:tplc="3F0AE2D2">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nsid w:val="2052166D"/>
    <w:multiLevelType w:val="hybridMultilevel"/>
    <w:tmpl w:val="E91EA41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nsid w:val="479013FF"/>
    <w:multiLevelType w:val="hybridMultilevel"/>
    <w:tmpl w:val="7DA2313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nsid w:val="4D2019B9"/>
    <w:multiLevelType w:val="hybridMultilevel"/>
    <w:tmpl w:val="BA40E15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nsid w:val="56AA7523"/>
    <w:multiLevelType w:val="hybridMultilevel"/>
    <w:tmpl w:val="3800A1BE"/>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nsid w:val="630C1E15"/>
    <w:multiLevelType w:val="hybridMultilevel"/>
    <w:tmpl w:val="41FE2BE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nsid w:val="6352006C"/>
    <w:multiLevelType w:val="hybridMultilevel"/>
    <w:tmpl w:val="D25E1E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6AC971D6"/>
    <w:multiLevelType w:val="hybridMultilevel"/>
    <w:tmpl w:val="F81ABC4A"/>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79F1690F"/>
    <w:multiLevelType w:val="hybridMultilevel"/>
    <w:tmpl w:val="7658A814"/>
    <w:lvl w:ilvl="0" w:tplc="3F0AE2D2">
      <w:start w:val="1"/>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7FB938DB"/>
    <w:multiLevelType w:val="hybridMultilevel"/>
    <w:tmpl w:val="E2BE4C4C"/>
    <w:lvl w:ilvl="0" w:tplc="73F4C11E">
      <w:start w:val="1"/>
      <w:numFmt w:val="decimal"/>
      <w:lvlText w:val="%1."/>
      <w:lvlJc w:val="left"/>
      <w:pPr>
        <w:tabs>
          <w:tab w:val="num" w:pos="360"/>
        </w:tabs>
        <w:ind w:left="360" w:hanging="360"/>
      </w:pPr>
    </w:lvl>
    <w:lvl w:ilvl="1" w:tplc="2C3EC48C" w:tentative="1">
      <w:start w:val="1"/>
      <w:numFmt w:val="lowerLetter"/>
      <w:lvlText w:val="%2."/>
      <w:lvlJc w:val="left"/>
      <w:pPr>
        <w:tabs>
          <w:tab w:val="num" w:pos="1080"/>
        </w:tabs>
        <w:ind w:left="1080" w:hanging="360"/>
      </w:pPr>
    </w:lvl>
    <w:lvl w:ilvl="2" w:tplc="BD062E4C" w:tentative="1">
      <w:start w:val="1"/>
      <w:numFmt w:val="lowerRoman"/>
      <w:lvlText w:val="%3."/>
      <w:lvlJc w:val="right"/>
      <w:pPr>
        <w:tabs>
          <w:tab w:val="num" w:pos="1800"/>
        </w:tabs>
        <w:ind w:left="1800" w:hanging="180"/>
      </w:pPr>
    </w:lvl>
    <w:lvl w:ilvl="3" w:tplc="85E4DD44" w:tentative="1">
      <w:start w:val="1"/>
      <w:numFmt w:val="decimal"/>
      <w:lvlText w:val="%4."/>
      <w:lvlJc w:val="left"/>
      <w:pPr>
        <w:tabs>
          <w:tab w:val="num" w:pos="2520"/>
        </w:tabs>
        <w:ind w:left="2520" w:hanging="360"/>
      </w:pPr>
    </w:lvl>
    <w:lvl w:ilvl="4" w:tplc="21C27B88" w:tentative="1">
      <w:start w:val="1"/>
      <w:numFmt w:val="lowerLetter"/>
      <w:lvlText w:val="%5."/>
      <w:lvlJc w:val="left"/>
      <w:pPr>
        <w:tabs>
          <w:tab w:val="num" w:pos="3240"/>
        </w:tabs>
        <w:ind w:left="3240" w:hanging="360"/>
      </w:pPr>
    </w:lvl>
    <w:lvl w:ilvl="5" w:tplc="B26672F6" w:tentative="1">
      <w:start w:val="1"/>
      <w:numFmt w:val="lowerRoman"/>
      <w:lvlText w:val="%6."/>
      <w:lvlJc w:val="right"/>
      <w:pPr>
        <w:tabs>
          <w:tab w:val="num" w:pos="3960"/>
        </w:tabs>
        <w:ind w:left="3960" w:hanging="180"/>
      </w:pPr>
    </w:lvl>
    <w:lvl w:ilvl="6" w:tplc="D07CCF90" w:tentative="1">
      <w:start w:val="1"/>
      <w:numFmt w:val="decimal"/>
      <w:lvlText w:val="%7."/>
      <w:lvlJc w:val="left"/>
      <w:pPr>
        <w:tabs>
          <w:tab w:val="num" w:pos="4680"/>
        </w:tabs>
        <w:ind w:left="4680" w:hanging="360"/>
      </w:pPr>
    </w:lvl>
    <w:lvl w:ilvl="7" w:tplc="6C185CA8" w:tentative="1">
      <w:start w:val="1"/>
      <w:numFmt w:val="lowerLetter"/>
      <w:lvlText w:val="%8."/>
      <w:lvlJc w:val="left"/>
      <w:pPr>
        <w:tabs>
          <w:tab w:val="num" w:pos="5400"/>
        </w:tabs>
        <w:ind w:left="5400" w:hanging="360"/>
      </w:pPr>
    </w:lvl>
    <w:lvl w:ilvl="8" w:tplc="2CD2CD3E" w:tentative="1">
      <w:start w:val="1"/>
      <w:numFmt w:val="lowerRoman"/>
      <w:lvlText w:val="%9."/>
      <w:lvlJc w:val="right"/>
      <w:pPr>
        <w:tabs>
          <w:tab w:val="num" w:pos="6120"/>
        </w:tabs>
        <w:ind w:left="6120" w:hanging="180"/>
      </w:pPr>
    </w:lvl>
  </w:abstractNum>
  <w:num w:numId="1">
    <w:abstractNumId w:val="5"/>
  </w:num>
  <w:num w:numId="2">
    <w:abstractNumId w:val="4"/>
  </w:num>
  <w:num w:numId="3">
    <w:abstractNumId w:val="3"/>
  </w:num>
  <w:num w:numId="4">
    <w:abstractNumId w:val="11"/>
  </w:num>
  <w:num w:numId="5">
    <w:abstractNumId w:val="6"/>
  </w:num>
  <w:num w:numId="6">
    <w:abstractNumId w:val="7"/>
  </w:num>
  <w:num w:numId="7">
    <w:abstractNumId w:val="9"/>
  </w:num>
  <w:num w:numId="8">
    <w:abstractNumId w:val="10"/>
  </w:num>
  <w:num w:numId="9">
    <w:abstractNumId w:val="0"/>
  </w:num>
  <w:num w:numId="10">
    <w:abstractNumId w:val="2"/>
  </w:num>
  <w:num w:numId="11">
    <w:abstractNumId w:val="12"/>
  </w:num>
  <w:num w:numId="12">
    <w:abstractNumId w:val="8"/>
  </w:num>
  <w:num w:numId="13">
    <w:abstractNumId w:val="1"/>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08"/>
  <w:hyphenationZone w:val="425"/>
  <w:characterSpacingControl w:val="doNotCompress"/>
  <w:hdrShapeDefaults>
    <o:shapedefaults v:ext="edit" spidmax="2050"/>
  </w:hdrShapeDefaults>
  <w:footnotePr>
    <w:footnote w:id="0"/>
    <w:footnote w:id="1"/>
  </w:footnotePr>
  <w:endnotePr>
    <w:endnote w:id="0"/>
    <w:endnote w:id="1"/>
  </w:endnotePr>
  <w:compat/>
  <w:rsids>
    <w:rsidRoot w:val="00C1208C"/>
    <w:rsid w:val="00004F25"/>
    <w:rsid w:val="00007C80"/>
    <w:rsid w:val="00074577"/>
    <w:rsid w:val="000923E1"/>
    <w:rsid w:val="00093EF8"/>
    <w:rsid w:val="000A622C"/>
    <w:rsid w:val="000C4287"/>
    <w:rsid w:val="000E212C"/>
    <w:rsid w:val="000E32D6"/>
    <w:rsid w:val="0010101A"/>
    <w:rsid w:val="00104740"/>
    <w:rsid w:val="001064B4"/>
    <w:rsid w:val="00106CCC"/>
    <w:rsid w:val="00114041"/>
    <w:rsid w:val="00125E0E"/>
    <w:rsid w:val="00136C20"/>
    <w:rsid w:val="001636E5"/>
    <w:rsid w:val="00170450"/>
    <w:rsid w:val="00170ABA"/>
    <w:rsid w:val="00172637"/>
    <w:rsid w:val="0017516C"/>
    <w:rsid w:val="00193E70"/>
    <w:rsid w:val="001A4D70"/>
    <w:rsid w:val="001B4662"/>
    <w:rsid w:val="001C6CEE"/>
    <w:rsid w:val="0022532B"/>
    <w:rsid w:val="00253138"/>
    <w:rsid w:val="002732E1"/>
    <w:rsid w:val="002B1C36"/>
    <w:rsid w:val="002C6D67"/>
    <w:rsid w:val="002E5E35"/>
    <w:rsid w:val="00300205"/>
    <w:rsid w:val="00323ACF"/>
    <w:rsid w:val="00326458"/>
    <w:rsid w:val="00326C9A"/>
    <w:rsid w:val="00342AF9"/>
    <w:rsid w:val="0037337F"/>
    <w:rsid w:val="003B7472"/>
    <w:rsid w:val="003C57B3"/>
    <w:rsid w:val="003D54BF"/>
    <w:rsid w:val="00414051"/>
    <w:rsid w:val="004207C4"/>
    <w:rsid w:val="00453F2F"/>
    <w:rsid w:val="00474763"/>
    <w:rsid w:val="0048282F"/>
    <w:rsid w:val="00495B04"/>
    <w:rsid w:val="004B5A21"/>
    <w:rsid w:val="004C216F"/>
    <w:rsid w:val="004C2367"/>
    <w:rsid w:val="004D2705"/>
    <w:rsid w:val="004F6387"/>
    <w:rsid w:val="0053086F"/>
    <w:rsid w:val="00555A11"/>
    <w:rsid w:val="005A721B"/>
    <w:rsid w:val="005F7F76"/>
    <w:rsid w:val="00606666"/>
    <w:rsid w:val="006269FC"/>
    <w:rsid w:val="0064123B"/>
    <w:rsid w:val="00686CD0"/>
    <w:rsid w:val="006906F7"/>
    <w:rsid w:val="006A2967"/>
    <w:rsid w:val="006C0548"/>
    <w:rsid w:val="006C668E"/>
    <w:rsid w:val="006D058E"/>
    <w:rsid w:val="006D15F5"/>
    <w:rsid w:val="006D196B"/>
    <w:rsid w:val="006F1787"/>
    <w:rsid w:val="007200C1"/>
    <w:rsid w:val="0072175D"/>
    <w:rsid w:val="00723264"/>
    <w:rsid w:val="0073119E"/>
    <w:rsid w:val="00731B4D"/>
    <w:rsid w:val="007623CF"/>
    <w:rsid w:val="00795066"/>
    <w:rsid w:val="007A55C7"/>
    <w:rsid w:val="007F1D47"/>
    <w:rsid w:val="00810649"/>
    <w:rsid w:val="008309CC"/>
    <w:rsid w:val="00845382"/>
    <w:rsid w:val="0085680F"/>
    <w:rsid w:val="00866650"/>
    <w:rsid w:val="00866A6D"/>
    <w:rsid w:val="008C2B67"/>
    <w:rsid w:val="00904639"/>
    <w:rsid w:val="009143F5"/>
    <w:rsid w:val="009153FD"/>
    <w:rsid w:val="00933DC7"/>
    <w:rsid w:val="009574B1"/>
    <w:rsid w:val="00972159"/>
    <w:rsid w:val="009C50D0"/>
    <w:rsid w:val="009C51CE"/>
    <w:rsid w:val="009E1A56"/>
    <w:rsid w:val="00A02625"/>
    <w:rsid w:val="00A27C8C"/>
    <w:rsid w:val="00A628AE"/>
    <w:rsid w:val="00A75FCB"/>
    <w:rsid w:val="00A8152C"/>
    <w:rsid w:val="00A83A1C"/>
    <w:rsid w:val="00A94AEA"/>
    <w:rsid w:val="00AD06E6"/>
    <w:rsid w:val="00AE5C53"/>
    <w:rsid w:val="00AF58E0"/>
    <w:rsid w:val="00B35911"/>
    <w:rsid w:val="00B459E6"/>
    <w:rsid w:val="00B6577C"/>
    <w:rsid w:val="00B83339"/>
    <w:rsid w:val="00BA1EEC"/>
    <w:rsid w:val="00C1208C"/>
    <w:rsid w:val="00C402A0"/>
    <w:rsid w:val="00C415D9"/>
    <w:rsid w:val="00C71251"/>
    <w:rsid w:val="00C76B77"/>
    <w:rsid w:val="00CB5038"/>
    <w:rsid w:val="00CB69B5"/>
    <w:rsid w:val="00CE52D9"/>
    <w:rsid w:val="00D16903"/>
    <w:rsid w:val="00D25960"/>
    <w:rsid w:val="00D311E3"/>
    <w:rsid w:val="00D46AE6"/>
    <w:rsid w:val="00D5218B"/>
    <w:rsid w:val="00D57311"/>
    <w:rsid w:val="00D63A55"/>
    <w:rsid w:val="00D80A24"/>
    <w:rsid w:val="00DA447F"/>
    <w:rsid w:val="00DD379D"/>
    <w:rsid w:val="00DE2E86"/>
    <w:rsid w:val="00DE733E"/>
    <w:rsid w:val="00E105B3"/>
    <w:rsid w:val="00E16533"/>
    <w:rsid w:val="00E2781A"/>
    <w:rsid w:val="00E86189"/>
    <w:rsid w:val="00E861EA"/>
    <w:rsid w:val="00E971A7"/>
    <w:rsid w:val="00EA04FF"/>
    <w:rsid w:val="00EA62A9"/>
    <w:rsid w:val="00ED309D"/>
    <w:rsid w:val="00F01999"/>
    <w:rsid w:val="00F04821"/>
    <w:rsid w:val="00F157DF"/>
    <w:rsid w:val="00F45F4A"/>
    <w:rsid w:val="00F5779F"/>
    <w:rsid w:val="00F90B6E"/>
    <w:rsid w:val="00FE6145"/>
  </w:rsids>
  <m:mathPr>
    <m:mathFont m:val="Lucida Grande"/>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nb-NO" w:eastAsia="nb-NO" w:bidi="ar-SA"/>
      </w:rPr>
    </w:rPrDefault>
    <w:pPrDefault/>
  </w:docDefaults>
  <w:latentStyles w:defLockedState="0" w:defUIPriority="0" w:defSemiHidden="0" w:defUnhideWhenUsed="0" w:defQFormat="0" w:count="276"/>
  <w:style w:type="paragraph" w:default="1" w:styleId="Normal">
    <w:name w:val="Normal"/>
    <w:qFormat/>
    <w:rsid w:val="00D57311"/>
    <w:pPr>
      <w:spacing w:after="200" w:line="276" w:lineRule="auto"/>
    </w:pPr>
    <w:rPr>
      <w:sz w:val="22"/>
      <w:szCs w:val="22"/>
      <w:lang w:eastAsia="en-US"/>
    </w:rPr>
  </w:style>
  <w:style w:type="paragraph" w:styleId="Heading1">
    <w:name w:val="heading 1"/>
    <w:basedOn w:val="Normal"/>
    <w:link w:val="Heading1Char"/>
    <w:uiPriority w:val="9"/>
    <w:qFormat/>
    <w:rsid w:val="00F45F4A"/>
    <w:pPr>
      <w:spacing w:before="100" w:beforeAutospacing="1" w:after="100" w:afterAutospacing="1" w:line="240" w:lineRule="auto"/>
      <w:outlineLvl w:val="0"/>
    </w:pPr>
    <w:rPr>
      <w:rFonts w:ascii="Times New Roman" w:eastAsia="Times New Roman" w:hAnsi="Times New Roman"/>
      <w:b/>
      <w:bCs/>
      <w:kern w:val="36"/>
      <w:sz w:val="48"/>
      <w:szCs w:val="48"/>
      <w:lang w:eastAsia="nb-NO"/>
    </w:rPr>
  </w:style>
  <w:style w:type="paragraph" w:styleId="Heading2">
    <w:name w:val="heading 2"/>
    <w:basedOn w:val="Normal"/>
    <w:link w:val="Heading2Char"/>
    <w:uiPriority w:val="9"/>
    <w:qFormat/>
    <w:rsid w:val="00F45F4A"/>
    <w:pPr>
      <w:spacing w:before="100" w:beforeAutospacing="1" w:after="100" w:afterAutospacing="1" w:line="240" w:lineRule="auto"/>
      <w:outlineLvl w:val="1"/>
    </w:pPr>
    <w:rPr>
      <w:rFonts w:ascii="Times New Roman" w:eastAsia="Times New Roman" w:hAnsi="Times New Roman"/>
      <w:b/>
      <w:bCs/>
      <w:sz w:val="36"/>
      <w:szCs w:val="36"/>
      <w:lang w:eastAsia="nb-NO"/>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7F1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A25"/>
    <w:rPr>
      <w:rFonts w:ascii="Lucida Grande" w:hAnsi="Lucida Grande"/>
      <w:sz w:val="18"/>
      <w:szCs w:val="18"/>
    </w:rPr>
  </w:style>
  <w:style w:type="paragraph" w:styleId="BodyText2">
    <w:name w:val="Body Text 2"/>
    <w:basedOn w:val="Normal"/>
    <w:link w:val="BodyText2Char"/>
    <w:semiHidden/>
    <w:rsid w:val="00B35911"/>
    <w:pPr>
      <w:spacing w:after="0" w:line="360" w:lineRule="auto"/>
      <w:ind w:firstLine="708"/>
      <w:jc w:val="both"/>
    </w:pPr>
    <w:rPr>
      <w:rFonts w:ascii="Times New Roman" w:eastAsia="Times New Roman" w:hAnsi="Times New Roman"/>
      <w:sz w:val="24"/>
      <w:szCs w:val="20"/>
    </w:rPr>
  </w:style>
  <w:style w:type="character" w:customStyle="1" w:styleId="BodyText2Char">
    <w:name w:val="Body Text 2 Char"/>
    <w:basedOn w:val="DefaultParagraphFont"/>
    <w:link w:val="BodyText2"/>
    <w:semiHidden/>
    <w:rsid w:val="00B35911"/>
    <w:rPr>
      <w:rFonts w:ascii="Times New Roman" w:eastAsia="Times New Roman" w:hAnsi="Times New Roman"/>
      <w:sz w:val="24"/>
      <w:lang w:eastAsia="en-US"/>
    </w:rPr>
  </w:style>
  <w:style w:type="character" w:customStyle="1" w:styleId="BalloonTextChar1">
    <w:name w:val="Balloon Text Char1"/>
    <w:basedOn w:val="DefaultParagraphFont"/>
    <w:link w:val="BalloonText"/>
    <w:uiPriority w:val="99"/>
    <w:semiHidden/>
    <w:rsid w:val="007F1D47"/>
    <w:rPr>
      <w:rFonts w:ascii="Tahoma" w:hAnsi="Tahoma" w:cs="Tahoma"/>
      <w:sz w:val="16"/>
      <w:szCs w:val="16"/>
      <w:lang w:eastAsia="en-US"/>
    </w:rPr>
  </w:style>
  <w:style w:type="paragraph" w:styleId="ListParagraph">
    <w:name w:val="List Paragraph"/>
    <w:basedOn w:val="Normal"/>
    <w:uiPriority w:val="34"/>
    <w:qFormat/>
    <w:rsid w:val="00F90B6E"/>
    <w:pPr>
      <w:ind w:left="720"/>
      <w:contextualSpacing/>
    </w:pPr>
  </w:style>
  <w:style w:type="paragraph" w:styleId="Header">
    <w:name w:val="header"/>
    <w:basedOn w:val="Normal"/>
    <w:link w:val="HeaderChar"/>
    <w:uiPriority w:val="99"/>
    <w:unhideWhenUsed/>
    <w:rsid w:val="001010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01A"/>
    <w:rPr>
      <w:sz w:val="22"/>
      <w:szCs w:val="22"/>
      <w:lang w:eastAsia="en-US"/>
    </w:rPr>
  </w:style>
  <w:style w:type="paragraph" w:styleId="Footer">
    <w:name w:val="footer"/>
    <w:basedOn w:val="Normal"/>
    <w:link w:val="FooterChar"/>
    <w:uiPriority w:val="99"/>
    <w:semiHidden/>
    <w:unhideWhenUsed/>
    <w:rsid w:val="0010101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0101A"/>
    <w:rPr>
      <w:sz w:val="22"/>
      <w:szCs w:val="22"/>
      <w:lang w:eastAsia="en-US"/>
    </w:rPr>
  </w:style>
  <w:style w:type="paragraph" w:styleId="Caption">
    <w:name w:val="caption"/>
    <w:basedOn w:val="Normal"/>
    <w:next w:val="Normal"/>
    <w:autoRedefine/>
    <w:uiPriority w:val="35"/>
    <w:unhideWhenUsed/>
    <w:qFormat/>
    <w:rsid w:val="00555A11"/>
    <w:pPr>
      <w:spacing w:line="240" w:lineRule="auto"/>
    </w:pPr>
    <w:rPr>
      <w:rFonts w:ascii="Times New Roman" w:hAnsi="Times New Roman"/>
      <w:b/>
      <w:bCs/>
      <w:sz w:val="20"/>
      <w:szCs w:val="18"/>
    </w:rPr>
  </w:style>
  <w:style w:type="table" w:styleId="TableGrid">
    <w:name w:val="Table Grid"/>
    <w:basedOn w:val="TableNormal"/>
    <w:uiPriority w:val="59"/>
    <w:rsid w:val="00B459E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323ACF"/>
    <w:pPr>
      <w:spacing w:after="120"/>
    </w:pPr>
  </w:style>
  <w:style w:type="character" w:customStyle="1" w:styleId="BodyTextChar">
    <w:name w:val="Body Text Char"/>
    <w:basedOn w:val="DefaultParagraphFont"/>
    <w:link w:val="BodyText"/>
    <w:uiPriority w:val="99"/>
    <w:rsid w:val="00323ACF"/>
    <w:rPr>
      <w:sz w:val="22"/>
      <w:szCs w:val="22"/>
      <w:lang w:eastAsia="en-US"/>
    </w:rPr>
  </w:style>
  <w:style w:type="paragraph" w:customStyle="1" w:styleId="BodyText21">
    <w:name w:val="Body Text 21"/>
    <w:basedOn w:val="Normal"/>
    <w:rsid w:val="00323ACF"/>
    <w:pPr>
      <w:suppressAutoHyphens/>
      <w:spacing w:after="0" w:line="360" w:lineRule="auto"/>
      <w:ind w:firstLine="708"/>
      <w:jc w:val="both"/>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F45F4A"/>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F45F4A"/>
    <w:rPr>
      <w:rFonts w:ascii="Times New Roman" w:eastAsia="Times New Roman" w:hAnsi="Times New Roman"/>
      <w:b/>
      <w:bCs/>
      <w:sz w:val="36"/>
      <w:szCs w:val="36"/>
    </w:rPr>
  </w:style>
  <w:style w:type="character" w:styleId="Hyperlink">
    <w:name w:val="Hyperlink"/>
    <w:basedOn w:val="DefaultParagraphFont"/>
    <w:uiPriority w:val="99"/>
    <w:unhideWhenUsed/>
    <w:rsid w:val="003B7472"/>
    <w:rPr>
      <w:color w:val="0000FF" w:themeColor="hyperlink"/>
      <w:u w:val="single"/>
    </w:rPr>
  </w:style>
  <w:style w:type="paragraph" w:customStyle="1" w:styleId="REFERENCES">
    <w:name w:val="REFERENCES"/>
    <w:basedOn w:val="Normal"/>
    <w:rsid w:val="003B7472"/>
    <w:pPr>
      <w:suppressAutoHyphens/>
      <w:spacing w:after="0" w:line="280" w:lineRule="exact"/>
      <w:ind w:left="426" w:right="-28" w:hanging="426"/>
      <w:jc w:val="both"/>
    </w:pPr>
    <w:rPr>
      <w:rFonts w:ascii="Times New Roman" w:eastAsia="Times New Roman" w:hAnsi="Times New Roman"/>
      <w:szCs w:val="20"/>
      <w:lang w:val="en-AU" w:eastAsia="ar-SA"/>
    </w:rPr>
  </w:style>
  <w:style w:type="character" w:styleId="PageNumber">
    <w:name w:val="page number"/>
    <w:basedOn w:val="DefaultParagraphFont"/>
    <w:uiPriority w:val="99"/>
    <w:semiHidden/>
    <w:unhideWhenUsed/>
    <w:rsid w:val="00A83A1C"/>
  </w:style>
</w:styles>
</file>

<file path=word/webSettings.xml><?xml version="1.0" encoding="utf-8"?>
<w:webSettings xmlns:r="http://schemas.openxmlformats.org/officeDocument/2006/relationships" xmlns:w="http://schemas.openxmlformats.org/wordprocessingml/2006/main">
  <w:divs>
    <w:div w:id="89509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0.emf"/><Relationship Id="rId47" Type="http://schemas.openxmlformats.org/officeDocument/2006/relationships/image" Target="media/image41.emf"/><Relationship Id="rId48" Type="http://schemas.openxmlformats.org/officeDocument/2006/relationships/hyperlink" Target="http://www.geo.arizona.edu/Paleomag/book/" TargetMode="External"/><Relationship Id="rId49" Type="http://schemas.openxmlformats.org/officeDocument/2006/relationships/footer" Target="footer1.xml"/><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gif"/><Relationship Id="rId29" Type="http://schemas.openxmlformats.org/officeDocument/2006/relationships/image" Target="media/image23.jpeg"/><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emf"/><Relationship Id="rId31" Type="http://schemas.openxmlformats.org/officeDocument/2006/relationships/image" Target="media/image25.emf"/><Relationship Id="rId32" Type="http://schemas.openxmlformats.org/officeDocument/2006/relationships/image" Target="media/image26.emf"/><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emf"/><Relationship Id="rId36" Type="http://schemas.openxmlformats.org/officeDocument/2006/relationships/image" Target="media/image30.emf"/><Relationship Id="rId10" Type="http://schemas.openxmlformats.org/officeDocument/2006/relationships/image" Target="media/image4.jpeg"/><Relationship Id="rId11" Type="http://schemas.openxmlformats.org/officeDocument/2006/relationships/image" Target="media/image5.gi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37" Type="http://schemas.openxmlformats.org/officeDocument/2006/relationships/image" Target="media/image31.jpeg"/><Relationship Id="rId38" Type="http://schemas.openxmlformats.org/officeDocument/2006/relationships/image" Target="media/image32.emf"/><Relationship Id="rId39" Type="http://schemas.openxmlformats.org/officeDocument/2006/relationships/image" Target="media/image33.emf"/><Relationship Id="rId40" Type="http://schemas.openxmlformats.org/officeDocument/2006/relationships/image" Target="media/image34.emf"/><Relationship Id="rId41" Type="http://schemas.openxmlformats.org/officeDocument/2006/relationships/image" Target="media/image35.jpeg"/><Relationship Id="rId42" Type="http://schemas.openxmlformats.org/officeDocument/2006/relationships/image" Target="media/image36.emf"/><Relationship Id="rId43" Type="http://schemas.openxmlformats.org/officeDocument/2006/relationships/image" Target="media/image37.emf"/><Relationship Id="rId44" Type="http://schemas.openxmlformats.org/officeDocument/2006/relationships/image" Target="media/image38.emf"/><Relationship Id="rId45"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3392</Words>
  <Characters>19336</Characters>
  <Application>Microsoft Word 12.0.0</Application>
  <DocSecurity>0</DocSecurity>
  <Lines>161</Lines>
  <Paragraphs>38</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23745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Trond Helge Torsvik</dc:creator>
  <cp:keywords/>
  <dc:description/>
  <cp:lastModifiedBy>Aedon Talsma</cp:lastModifiedBy>
  <cp:revision>3</cp:revision>
  <cp:lastPrinted>2010-04-23T02:56:00Z</cp:lastPrinted>
  <dcterms:created xsi:type="dcterms:W3CDTF">2010-04-23T02:56:00Z</dcterms:created>
  <dcterms:modified xsi:type="dcterms:W3CDTF">2010-04-23T02:56:00Z</dcterms:modified>
</cp:coreProperties>
</file>