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847" w:rsidRPr="00544F7B" w:rsidRDefault="00BA2847" w:rsidP="00E239A6">
      <w:pPr>
        <w:spacing w:line="360" w:lineRule="auto"/>
        <w:rPr>
          <w:rFonts w:ascii="Times New Roman" w:hAnsi="Times New Roman"/>
        </w:rPr>
      </w:pPr>
    </w:p>
    <w:p w:rsidR="00E239A6" w:rsidRPr="00544F7B" w:rsidRDefault="00E239A6" w:rsidP="00E239A6">
      <w:pPr>
        <w:spacing w:line="360" w:lineRule="auto"/>
        <w:rPr>
          <w:rFonts w:ascii="Times New Roman" w:hAnsi="Times New Roman"/>
        </w:rPr>
      </w:pPr>
    </w:p>
    <w:p w:rsidR="002357EF" w:rsidRDefault="00E239A6" w:rsidP="00E239A6">
      <w:pPr>
        <w:spacing w:line="360" w:lineRule="auto"/>
        <w:jc w:val="center"/>
        <w:rPr>
          <w:rFonts w:ascii="Times New Roman" w:hAnsi="Times New Roman"/>
          <w:b/>
          <w:sz w:val="96"/>
        </w:rPr>
      </w:pPr>
      <w:r w:rsidRPr="00544F7B">
        <w:rPr>
          <w:rFonts w:ascii="Times New Roman" w:hAnsi="Times New Roman"/>
          <w:b/>
          <w:i/>
          <w:sz w:val="96"/>
        </w:rPr>
        <w:t>GPlates</w:t>
      </w:r>
      <w:r>
        <w:rPr>
          <w:rFonts w:ascii="Times New Roman" w:hAnsi="Times New Roman"/>
          <w:b/>
          <w:sz w:val="96"/>
        </w:rPr>
        <w:t xml:space="preserve"> Tutorial</w:t>
      </w:r>
    </w:p>
    <w:p w:rsidR="00E239A6" w:rsidRPr="002357EF" w:rsidRDefault="00E239A6" w:rsidP="00E239A6">
      <w:pPr>
        <w:spacing w:line="360" w:lineRule="auto"/>
        <w:jc w:val="center"/>
        <w:rPr>
          <w:rFonts w:ascii="Times New Roman" w:hAnsi="Times New Roman"/>
          <w:b/>
          <w:sz w:val="84"/>
        </w:rPr>
      </w:pPr>
    </w:p>
    <w:p w:rsidR="002357EF" w:rsidRDefault="002357EF" w:rsidP="00E239A6">
      <w:pPr>
        <w:spacing w:line="360" w:lineRule="auto"/>
        <w:jc w:val="center"/>
        <w:rPr>
          <w:rFonts w:ascii="Times New Roman" w:hAnsi="Times New Roman"/>
          <w:b/>
          <w:sz w:val="96"/>
        </w:rPr>
      </w:pPr>
      <w:r>
        <w:rPr>
          <w:rFonts w:ascii="Times New Roman" w:hAnsi="Times New Roman"/>
          <w:b/>
          <w:sz w:val="96"/>
        </w:rPr>
        <w:t>Plate Reconstructions</w:t>
      </w:r>
    </w:p>
    <w:p w:rsidR="00E239A6" w:rsidRPr="002357EF" w:rsidRDefault="00E239A6" w:rsidP="00E239A6">
      <w:pPr>
        <w:spacing w:line="360" w:lineRule="auto"/>
        <w:jc w:val="center"/>
        <w:rPr>
          <w:rFonts w:ascii="Times New Roman" w:hAnsi="Times New Roman"/>
          <w:b/>
        </w:rPr>
      </w:pPr>
    </w:p>
    <w:p w:rsidR="00BB3D11" w:rsidRDefault="00BB3D11" w:rsidP="00E239A6">
      <w:pPr>
        <w:spacing w:line="360" w:lineRule="auto"/>
        <w:rPr>
          <w:rFonts w:ascii="Times New Roman" w:hAnsi="Times New Roman"/>
        </w:rPr>
      </w:pPr>
    </w:p>
    <w:p w:rsidR="00BB3D11" w:rsidRDefault="00BB3D11" w:rsidP="00BB3D11">
      <w:pPr>
        <w:jc w:val="center"/>
        <w:rPr>
          <w:rFonts w:ascii="Times New Roman" w:hAnsi="Times New Roman"/>
        </w:rPr>
      </w:pPr>
      <w:r>
        <w:rPr>
          <w:rFonts w:ascii="Times New Roman" w:hAnsi="Times New Roman"/>
        </w:rPr>
        <w:t>Grace E. Shephard</w:t>
      </w:r>
      <w:r>
        <w:rPr>
          <w:rFonts w:ascii="Times New Roman" w:hAnsi="Times New Roman"/>
          <w:vertAlign w:val="superscript"/>
        </w:rPr>
        <w:t>1</w:t>
      </w:r>
      <w:r w:rsidR="00430B01">
        <w:rPr>
          <w:rFonts w:ascii="Times New Roman" w:hAnsi="Times New Roman"/>
        </w:rPr>
        <w:t>, Kara Matthews</w:t>
      </w:r>
      <w:r w:rsidR="00430B01">
        <w:rPr>
          <w:rFonts w:ascii="Times New Roman" w:hAnsi="Times New Roman"/>
          <w:vertAlign w:val="superscript"/>
        </w:rPr>
        <w:t>1</w:t>
      </w:r>
      <w:r w:rsidR="00430B01">
        <w:rPr>
          <w:rFonts w:ascii="Times New Roman" w:hAnsi="Times New Roman"/>
        </w:rPr>
        <w:t xml:space="preserve"> </w:t>
      </w:r>
      <w:r w:rsidR="00B33422">
        <w:rPr>
          <w:rFonts w:ascii="Times New Roman" w:hAnsi="Times New Roman"/>
        </w:rPr>
        <w:t>&amp;</w:t>
      </w:r>
      <w:r w:rsidR="00430B01">
        <w:rPr>
          <w:rFonts w:ascii="Times New Roman" w:hAnsi="Times New Roman"/>
        </w:rPr>
        <w:t xml:space="preserve"> Jo Whittaker</w:t>
      </w:r>
      <w:r w:rsidR="00430B01">
        <w:rPr>
          <w:rFonts w:ascii="Times New Roman" w:hAnsi="Times New Roman"/>
          <w:vertAlign w:val="superscript"/>
        </w:rPr>
        <w:t>1</w:t>
      </w:r>
    </w:p>
    <w:p w:rsidR="00BB3D11" w:rsidRPr="00B652B1" w:rsidRDefault="00BB3D11" w:rsidP="00BB3D11">
      <w:pPr>
        <w:jc w:val="center"/>
        <w:rPr>
          <w:rFonts w:ascii="Times New Roman" w:hAnsi="Times New Roman"/>
          <w:sz w:val="22"/>
        </w:rPr>
      </w:pPr>
      <w:r>
        <w:rPr>
          <w:rFonts w:ascii="Times New Roman" w:hAnsi="Times New Roman"/>
          <w:sz w:val="22"/>
          <w:vertAlign w:val="superscript"/>
        </w:rPr>
        <w:t>1</w:t>
      </w:r>
      <w:r>
        <w:rPr>
          <w:rFonts w:ascii="Times New Roman" w:hAnsi="Times New Roman"/>
          <w:sz w:val="22"/>
        </w:rPr>
        <w:t>EarthByte Research Group, School of Geosciences, University of Sydney, Australia</w:t>
      </w:r>
    </w:p>
    <w:p w:rsidR="00BB3D11" w:rsidRDefault="00BB3D11" w:rsidP="00E239A6">
      <w:pPr>
        <w:spacing w:line="360" w:lineRule="auto"/>
        <w:rPr>
          <w:rFonts w:ascii="Times New Roman" w:hAnsi="Times New Roman"/>
        </w:rPr>
      </w:pPr>
    </w:p>
    <w:p w:rsidR="00E239A6" w:rsidRPr="00544F7B" w:rsidRDefault="00E239A6" w:rsidP="00E239A6">
      <w:pPr>
        <w:spacing w:line="360" w:lineRule="auto"/>
        <w:rPr>
          <w:rFonts w:ascii="Times New Roman" w:hAnsi="Times New Roman"/>
        </w:rPr>
      </w:pPr>
    </w:p>
    <w:p w:rsidR="00E239A6" w:rsidRPr="00544F7B" w:rsidRDefault="00CE6975" w:rsidP="00E239A6">
      <w:pPr>
        <w:spacing w:line="360" w:lineRule="auto"/>
        <w:jc w:val="center"/>
        <w:rPr>
          <w:rFonts w:ascii="Times New Roman" w:hAnsi="Times New Roman"/>
        </w:rPr>
      </w:pPr>
      <w:r>
        <w:rPr>
          <w:rFonts w:ascii="Times New Roman" w:hAnsi="Times New Roman"/>
          <w:noProof/>
        </w:rPr>
        <w:drawing>
          <wp:inline distT="0" distB="0" distL="0" distR="0">
            <wp:extent cx="1092200"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7" cstate="print"/>
                    <a:srcRect/>
                    <a:stretch>
                      <a:fillRect/>
                    </a:stretch>
                  </pic:blipFill>
                  <pic:spPr bwMode="auto">
                    <a:xfrm>
                      <a:off x="0" y="0"/>
                      <a:ext cx="1092200" cy="977900"/>
                    </a:xfrm>
                    <a:prstGeom prst="rect">
                      <a:avLst/>
                    </a:prstGeom>
                    <a:noFill/>
                    <a:ln w="9525">
                      <a:noFill/>
                      <a:miter lim="800000"/>
                      <a:headEnd/>
                      <a:tailEnd/>
                    </a:ln>
                  </pic:spPr>
                </pic:pic>
              </a:graphicData>
            </a:graphic>
          </wp:inline>
        </w:drawing>
      </w:r>
    </w:p>
    <w:p w:rsidR="00E239A6" w:rsidRPr="00544F7B" w:rsidRDefault="00E239A6" w:rsidP="00E239A6">
      <w:pPr>
        <w:spacing w:line="360" w:lineRule="auto"/>
        <w:jc w:val="center"/>
        <w:rPr>
          <w:rFonts w:ascii="Times New Roman" w:hAnsi="Times New Roman"/>
        </w:rPr>
      </w:pPr>
      <w:r w:rsidRPr="00544F7B">
        <w:rPr>
          <w:rFonts w:ascii="Times New Roman" w:hAnsi="Times New Roman"/>
        </w:rPr>
        <w:t>www.gplates.org</w:t>
      </w:r>
    </w:p>
    <w:p w:rsidR="00E239A6" w:rsidRPr="00544F7B" w:rsidRDefault="00E239A6" w:rsidP="00E239A6">
      <w:pPr>
        <w:spacing w:line="360" w:lineRule="auto"/>
        <w:rPr>
          <w:rFonts w:ascii="Times New Roman" w:hAnsi="Times New Roman"/>
        </w:rPr>
      </w:pPr>
    </w:p>
    <w:p w:rsidR="00E239A6" w:rsidRPr="00544F7B" w:rsidRDefault="00CE6975" w:rsidP="00E239A6">
      <w:pPr>
        <w:spacing w:line="360" w:lineRule="auto"/>
        <w:jc w:val="center"/>
        <w:rPr>
          <w:rFonts w:ascii="Times New Roman" w:hAnsi="Times New Roman"/>
          <w:noProof/>
        </w:rPr>
      </w:pPr>
      <w:r>
        <w:rPr>
          <w:rFonts w:ascii="Times New Roman" w:hAnsi="Times New Roman"/>
          <w:noProof/>
        </w:rPr>
        <w:drawing>
          <wp:inline distT="0" distB="0" distL="0" distR="0">
            <wp:extent cx="3873500" cy="9144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500" cy="914400"/>
                    </a:xfrm>
                    <a:prstGeom prst="rect">
                      <a:avLst/>
                    </a:prstGeom>
                    <a:noFill/>
                    <a:ln w="9525">
                      <a:noFill/>
                      <a:miter lim="800000"/>
                      <a:headEnd/>
                      <a:tailEnd/>
                    </a:ln>
                  </pic:spPr>
                </pic:pic>
              </a:graphicData>
            </a:graphic>
          </wp:inline>
        </w:drawing>
      </w:r>
    </w:p>
    <w:p w:rsidR="00E239A6" w:rsidRPr="00544F7B" w:rsidRDefault="00E239A6" w:rsidP="00E239A6">
      <w:pPr>
        <w:spacing w:line="360" w:lineRule="auto"/>
        <w:jc w:val="center"/>
        <w:rPr>
          <w:rFonts w:ascii="Times New Roman" w:hAnsi="Times New Roman"/>
          <w:noProof/>
        </w:rPr>
      </w:pPr>
    </w:p>
    <w:p w:rsidR="00E239A6" w:rsidRPr="00862633" w:rsidRDefault="00E239A6" w:rsidP="00BB3D11">
      <w:pPr>
        <w:rPr>
          <w:rFonts w:ascii="Times New Roman" w:hAnsi="Times New Roman"/>
          <w:b/>
          <w:noProof/>
          <w:u w:val="single"/>
        </w:rPr>
      </w:pPr>
      <w:r w:rsidRPr="00544F7B">
        <w:rPr>
          <w:rFonts w:ascii="Times New Roman" w:hAnsi="Times New Roman"/>
          <w:noProof/>
        </w:rPr>
        <w:br w:type="page"/>
      </w:r>
      <w:r w:rsidRPr="00862633">
        <w:rPr>
          <w:rFonts w:ascii="Times New Roman" w:hAnsi="Times New Roman"/>
          <w:b/>
          <w:noProof/>
          <w:u w:val="single"/>
        </w:rPr>
        <w:lastRenderedPageBreak/>
        <w:t>AIMS</w:t>
      </w:r>
    </w:p>
    <w:p w:rsidR="00E239A6" w:rsidRPr="00544F7B" w:rsidRDefault="00E239A6" w:rsidP="00BB3D11">
      <w:pPr>
        <w:rPr>
          <w:rFonts w:ascii="Times New Roman" w:hAnsi="Times New Roman"/>
          <w:noProof/>
        </w:rPr>
      </w:pPr>
    </w:p>
    <w:p w:rsidR="00430B01" w:rsidRDefault="00430B01" w:rsidP="00430B01">
      <w:pPr>
        <w:rPr>
          <w:rFonts w:ascii="Times New Roman" w:hAnsi="Times New Roman"/>
          <w:noProof/>
        </w:rPr>
      </w:pPr>
      <w:r w:rsidRPr="00544F7B">
        <w:rPr>
          <w:rFonts w:ascii="Times New Roman" w:hAnsi="Times New Roman"/>
          <w:noProof/>
        </w:rPr>
        <w:t>This tutorial</w:t>
      </w:r>
      <w:r>
        <w:rPr>
          <w:rFonts w:ascii="Times New Roman" w:hAnsi="Times New Roman"/>
          <w:noProof/>
        </w:rPr>
        <w:t xml:space="preserve"> is designed to introduce:</w:t>
      </w:r>
    </w:p>
    <w:p w:rsidR="00430B01" w:rsidRDefault="00430B01" w:rsidP="00430B01">
      <w:pPr>
        <w:numPr>
          <w:ilvl w:val="0"/>
          <w:numId w:val="9"/>
        </w:numPr>
        <w:rPr>
          <w:rFonts w:ascii="Times New Roman" w:hAnsi="Times New Roman"/>
          <w:noProof/>
        </w:rPr>
      </w:pPr>
      <w:r>
        <w:rPr>
          <w:rFonts w:ascii="Times New Roman" w:hAnsi="Times New Roman"/>
          <w:noProof/>
        </w:rPr>
        <w:t>Plate ID’s and the plate hierarchy,</w:t>
      </w:r>
    </w:p>
    <w:p w:rsidR="00430B01" w:rsidRDefault="00430B01" w:rsidP="00430B01">
      <w:pPr>
        <w:numPr>
          <w:ilvl w:val="0"/>
          <w:numId w:val="9"/>
        </w:numPr>
        <w:rPr>
          <w:rFonts w:ascii="Times New Roman" w:hAnsi="Times New Roman"/>
          <w:noProof/>
        </w:rPr>
      </w:pPr>
      <w:r w:rsidRPr="001B321E">
        <w:rPr>
          <w:rFonts w:ascii="Times New Roman" w:hAnsi="Times New Roman"/>
          <w:noProof/>
        </w:rPr>
        <w:t>Rotating features on the globe</w:t>
      </w:r>
      <w:r>
        <w:rPr>
          <w:rFonts w:ascii="Times New Roman" w:hAnsi="Times New Roman"/>
          <w:noProof/>
        </w:rPr>
        <w:t>,</w:t>
      </w:r>
      <w:r w:rsidRPr="001B321E">
        <w:rPr>
          <w:rFonts w:ascii="Times New Roman" w:hAnsi="Times New Roman"/>
          <w:noProof/>
        </w:rPr>
        <w:t xml:space="preserve"> and </w:t>
      </w:r>
    </w:p>
    <w:p w:rsidR="00430B01" w:rsidRDefault="00430B01" w:rsidP="00430B01">
      <w:pPr>
        <w:numPr>
          <w:ilvl w:val="0"/>
          <w:numId w:val="9"/>
        </w:numPr>
        <w:rPr>
          <w:rFonts w:ascii="Times New Roman" w:hAnsi="Times New Roman"/>
          <w:noProof/>
        </w:rPr>
      </w:pPr>
      <w:r>
        <w:rPr>
          <w:rFonts w:ascii="Times New Roman" w:hAnsi="Times New Roman"/>
          <w:noProof/>
        </w:rPr>
        <w:t>Exporting reconstructed geometries</w:t>
      </w:r>
    </w:p>
    <w:p w:rsidR="00430B01" w:rsidRDefault="00430B01" w:rsidP="00430B01">
      <w:pPr>
        <w:rPr>
          <w:rFonts w:ascii="Times New Roman" w:hAnsi="Times New Roman"/>
          <w:noProof/>
        </w:rPr>
      </w:pPr>
    </w:p>
    <w:p w:rsidR="00430B01" w:rsidRDefault="00430B01" w:rsidP="00430B01">
      <w:pPr>
        <w:rPr>
          <w:rFonts w:ascii="Times New Roman" w:hAnsi="Times New Roman"/>
          <w:noProof/>
        </w:rPr>
      </w:pPr>
      <w:r>
        <w:rPr>
          <w:rFonts w:ascii="Times New Roman" w:hAnsi="Times New Roman"/>
          <w:noProof/>
        </w:rPr>
        <w:t xml:space="preserve">We aim to provide a basic understanding of how plate rotation models work and how GPlates can be used to reconstruct features through time.  You will then learn how to export reconstructed geometries so that they can be visualised, or further manipulated away from GPlates.  </w:t>
      </w:r>
    </w:p>
    <w:p w:rsidR="006D5EAA" w:rsidRDefault="006D5EAA" w:rsidP="00BB3D11">
      <w:pPr>
        <w:rPr>
          <w:rFonts w:ascii="Times New Roman" w:hAnsi="Times New Roman"/>
          <w:noProof/>
        </w:rPr>
      </w:pPr>
    </w:p>
    <w:p w:rsidR="00E239A6" w:rsidRPr="00544F7B" w:rsidRDefault="00E239A6" w:rsidP="00BB3D11">
      <w:pPr>
        <w:rPr>
          <w:rFonts w:ascii="Times New Roman" w:hAnsi="Times New Roman"/>
          <w:noProof/>
        </w:rPr>
      </w:pPr>
    </w:p>
    <w:p w:rsidR="00E239A6" w:rsidRPr="00862633" w:rsidRDefault="00E239A6" w:rsidP="00BB3D11">
      <w:pPr>
        <w:rPr>
          <w:rFonts w:ascii="Times New Roman" w:hAnsi="Times New Roman"/>
          <w:b/>
          <w:u w:val="single"/>
        </w:rPr>
      </w:pPr>
      <w:r w:rsidRPr="00862633">
        <w:rPr>
          <w:rFonts w:ascii="Times New Roman" w:hAnsi="Times New Roman"/>
          <w:b/>
          <w:u w:val="single"/>
        </w:rPr>
        <w:t>INCLUDED FILES</w:t>
      </w:r>
    </w:p>
    <w:p w:rsidR="00E239A6" w:rsidRPr="00544F7B" w:rsidRDefault="00E239A6" w:rsidP="00BB3D11">
      <w:pPr>
        <w:rPr>
          <w:rFonts w:ascii="Times New Roman" w:hAnsi="Times New Roman"/>
        </w:rPr>
      </w:pPr>
    </w:p>
    <w:p w:rsidR="00280A30" w:rsidRDefault="00E239A6">
      <w:pPr>
        <w:rPr>
          <w:rFonts w:ascii="Times New Roman" w:hAnsi="Times New Roman"/>
        </w:rPr>
      </w:pPr>
      <w:r w:rsidRPr="00544F7B">
        <w:rPr>
          <w:rFonts w:ascii="Times New Roman" w:hAnsi="Times New Roman"/>
        </w:rPr>
        <w:t xml:space="preserve">For this </w:t>
      </w:r>
      <w:r>
        <w:rPr>
          <w:rFonts w:ascii="Times New Roman" w:hAnsi="Times New Roman"/>
        </w:rPr>
        <w:t xml:space="preserve">part of </w:t>
      </w:r>
      <w:r w:rsidRPr="00544F7B">
        <w:rPr>
          <w:rFonts w:ascii="Times New Roman" w:hAnsi="Times New Roman"/>
        </w:rPr>
        <w:t>tutorial you will need these datasets</w:t>
      </w:r>
      <w:r>
        <w:rPr>
          <w:rFonts w:ascii="Times New Roman" w:hAnsi="Times New Roman"/>
        </w:rPr>
        <w:t xml:space="preserve"> found </w:t>
      </w:r>
      <w:r w:rsidR="00D8685E">
        <w:rPr>
          <w:rFonts w:ascii="Times New Roman" w:hAnsi="Times New Roman"/>
        </w:rPr>
        <w:t>data bundle for this tutorial</w:t>
      </w:r>
      <w:r w:rsidRPr="00544F7B">
        <w:rPr>
          <w:rFonts w:ascii="Times New Roman" w:hAnsi="Times New Roman"/>
        </w:rPr>
        <w:t>:</w:t>
      </w:r>
    </w:p>
    <w:p w:rsidR="00E239A6" w:rsidRDefault="00E239A6" w:rsidP="00BB3D11">
      <w:pPr>
        <w:rPr>
          <w:rFonts w:ascii="Times New Roman" w:hAnsi="Times New Roman"/>
        </w:rPr>
      </w:pPr>
    </w:p>
    <w:p w:rsidR="00280A30" w:rsidRDefault="00724AD6" w:rsidP="00280A30">
      <w:pPr>
        <w:pStyle w:val="ListParagraph"/>
        <w:numPr>
          <w:ilvl w:val="0"/>
          <w:numId w:val="11"/>
        </w:numPr>
        <w:rPr>
          <w:rFonts w:ascii="Times New Roman" w:hAnsi="Times New Roman"/>
        </w:rPr>
      </w:pPr>
      <w:r w:rsidRPr="00EB1700">
        <w:rPr>
          <w:rFonts w:ascii="Times New Roman" w:hAnsi="Times New Roman"/>
        </w:rPr>
        <w:t xml:space="preserve">Rotation Model: </w:t>
      </w:r>
      <w:r w:rsidR="00280A30" w:rsidRPr="00280A30">
        <w:rPr>
          <w:rFonts w:ascii="Times New Roman" w:hAnsi="Times New Roman"/>
        </w:rPr>
        <w:t>Global_EarthByte_GPlates_Rotation_20091015.rot</w:t>
      </w:r>
      <w:r w:rsidR="00EB1700" w:rsidRPr="00EB1700">
        <w:rPr>
          <w:rFonts w:ascii="Times New Roman" w:hAnsi="Times New Roman"/>
        </w:rPr>
        <w:t xml:space="preserve"> </w:t>
      </w:r>
    </w:p>
    <w:p w:rsidR="00280A30" w:rsidRDefault="00724AD6" w:rsidP="00280A30">
      <w:pPr>
        <w:pStyle w:val="ListParagraph"/>
        <w:numPr>
          <w:ilvl w:val="0"/>
          <w:numId w:val="11"/>
        </w:numPr>
        <w:rPr>
          <w:rFonts w:ascii="Times New Roman" w:hAnsi="Times New Roman"/>
        </w:rPr>
      </w:pPr>
      <w:r w:rsidRPr="00EB1700">
        <w:rPr>
          <w:rFonts w:ascii="Times New Roman" w:hAnsi="Times New Roman"/>
        </w:rPr>
        <w:t>Coastline</w:t>
      </w:r>
      <w:r w:rsidR="00F52819">
        <w:rPr>
          <w:rFonts w:ascii="Times New Roman" w:hAnsi="Times New Roman"/>
        </w:rPr>
        <w:t xml:space="preserve"> File: </w:t>
      </w:r>
      <w:r w:rsidR="00EB1700" w:rsidRPr="00EB1700">
        <w:rPr>
          <w:rFonts w:ascii="Times New Roman" w:hAnsi="Times New Roman"/>
        </w:rPr>
        <w:t xml:space="preserve">Global_EarthByte_GPlates_Coastlines_20091014.gpml </w:t>
      </w:r>
    </w:p>
    <w:p w:rsidR="00280A30" w:rsidRDefault="00724AD6" w:rsidP="00280A30">
      <w:pPr>
        <w:pStyle w:val="ListParagraph"/>
        <w:numPr>
          <w:ilvl w:val="0"/>
          <w:numId w:val="11"/>
        </w:numPr>
        <w:rPr>
          <w:rFonts w:ascii="Times New Roman" w:hAnsi="Times New Roman"/>
        </w:rPr>
      </w:pPr>
      <w:r w:rsidRPr="00EB1700">
        <w:rPr>
          <w:rFonts w:ascii="Times New Roman" w:hAnsi="Times New Roman"/>
        </w:rPr>
        <w:t>Plate</w:t>
      </w:r>
      <w:r w:rsidR="00F52819">
        <w:rPr>
          <w:rFonts w:ascii="Times New Roman" w:hAnsi="Times New Roman"/>
        </w:rPr>
        <w:t xml:space="preserve"> ID Table: Global_Earthbyte_PlateIDs_20100211.pdf</w:t>
      </w:r>
      <w:r w:rsidR="00661519">
        <w:rPr>
          <w:rFonts w:ascii="Times New Roman" w:hAnsi="Times New Roman"/>
        </w:rPr>
        <w:t xml:space="preserve"> (this document contains all the Plate ID’s we will be referring to, and that are contained in the EarthByte rotation model)</w:t>
      </w:r>
    </w:p>
    <w:p w:rsidR="00E239A6" w:rsidRPr="00544F7B" w:rsidRDefault="00E239A6" w:rsidP="00BB3D11">
      <w:pPr>
        <w:rPr>
          <w:rFonts w:ascii="Times New Roman" w:hAnsi="Times New Roman"/>
        </w:rPr>
      </w:pPr>
    </w:p>
    <w:p w:rsidR="00280A30" w:rsidRDefault="00E239A6">
      <w:pPr>
        <w:rPr>
          <w:rFonts w:ascii="Times New Roman" w:hAnsi="Times New Roman"/>
        </w:rPr>
      </w:pPr>
      <w:r>
        <w:rPr>
          <w:rFonts w:ascii="Times New Roman" w:hAnsi="Times New Roman"/>
        </w:rPr>
        <w:t>A</w:t>
      </w:r>
      <w:r w:rsidRPr="00544F7B">
        <w:rPr>
          <w:rFonts w:ascii="Times New Roman" w:hAnsi="Times New Roman"/>
        </w:rPr>
        <w:t>dditional datasets</w:t>
      </w:r>
      <w:r>
        <w:rPr>
          <w:rFonts w:ascii="Times New Roman" w:hAnsi="Times New Roman"/>
        </w:rPr>
        <w:t xml:space="preserve"> and files</w:t>
      </w:r>
      <w:r w:rsidRPr="00544F7B">
        <w:rPr>
          <w:rFonts w:ascii="Times New Roman" w:hAnsi="Times New Roman"/>
        </w:rPr>
        <w:t xml:space="preserve">, including </w:t>
      </w:r>
      <w:r>
        <w:rPr>
          <w:rFonts w:ascii="Times New Roman" w:hAnsi="Times New Roman"/>
        </w:rPr>
        <w:t xml:space="preserve">rotations, coastlines, </w:t>
      </w:r>
      <w:r w:rsidRPr="00544F7B">
        <w:rPr>
          <w:rFonts w:ascii="Times New Roman" w:hAnsi="Times New Roman"/>
        </w:rPr>
        <w:t>isochrons, spreading ridges and COB files can be downloaded at the following site:</w:t>
      </w:r>
    </w:p>
    <w:p w:rsidR="00E239A6" w:rsidRPr="00862633" w:rsidRDefault="00280A30" w:rsidP="00BB3D11">
      <w:pPr>
        <w:rPr>
          <w:rFonts w:ascii="Times New Roman" w:hAnsi="Times New Roman"/>
        </w:rPr>
      </w:pPr>
      <w:hyperlink r:id="rId9" w:history="1">
        <w:r w:rsidR="00E239A6" w:rsidRPr="00544F7B">
          <w:rPr>
            <w:rStyle w:val="Hyperlink"/>
            <w:rFonts w:ascii="Times New Roman" w:hAnsi="Times New Roman"/>
            <w:color w:val="auto"/>
          </w:rPr>
          <w:t>http://www.earthbyte.org/Resources/earthbyte_gplates.html</w:t>
        </w:r>
      </w:hyperlink>
    </w:p>
    <w:p w:rsidR="00342EAD" w:rsidRDefault="00342EAD" w:rsidP="00BB3D11">
      <w:pPr>
        <w:rPr>
          <w:rFonts w:ascii="Times New Roman" w:hAnsi="Times New Roman"/>
          <w:u w:val="single"/>
        </w:rPr>
      </w:pPr>
    </w:p>
    <w:p w:rsidR="00342EAD" w:rsidRDefault="00342EAD" w:rsidP="00BB3D11">
      <w:pPr>
        <w:rPr>
          <w:rFonts w:ascii="Times New Roman" w:hAnsi="Times New Roman"/>
          <w:u w:val="single"/>
        </w:rPr>
      </w:pPr>
    </w:p>
    <w:p w:rsidR="00E239A6" w:rsidRPr="00B37D22" w:rsidRDefault="00E239A6" w:rsidP="00BB3D11">
      <w:pPr>
        <w:rPr>
          <w:rFonts w:ascii="Times New Roman" w:hAnsi="Times New Roman"/>
          <w:b/>
          <w:u w:val="single"/>
        </w:rPr>
      </w:pPr>
      <w:r>
        <w:rPr>
          <w:rFonts w:ascii="Times New Roman" w:hAnsi="Times New Roman"/>
          <w:b/>
          <w:u w:val="single"/>
        </w:rPr>
        <w:t xml:space="preserve">BACKGROUND TO </w:t>
      </w:r>
      <w:r w:rsidR="006D5EAA">
        <w:rPr>
          <w:rFonts w:ascii="Times New Roman" w:hAnsi="Times New Roman"/>
          <w:b/>
          <w:u w:val="single"/>
        </w:rPr>
        <w:t>PLATE ROTATION MODELS</w:t>
      </w:r>
    </w:p>
    <w:p w:rsidR="00E239A6" w:rsidRDefault="00E239A6" w:rsidP="00BB3D11">
      <w:pPr>
        <w:widowControl w:val="0"/>
        <w:autoSpaceDE w:val="0"/>
        <w:autoSpaceDN w:val="0"/>
        <w:adjustRightInd w:val="0"/>
        <w:spacing w:after="180"/>
        <w:rPr>
          <w:rFonts w:ascii="Times New Roman" w:hAnsi="Times New Roman"/>
        </w:rPr>
      </w:pPr>
    </w:p>
    <w:p w:rsidR="00280A30" w:rsidRDefault="00E239A6">
      <w:pPr>
        <w:widowControl w:val="0"/>
        <w:autoSpaceDE w:val="0"/>
        <w:autoSpaceDN w:val="0"/>
        <w:adjustRightInd w:val="0"/>
        <w:spacing w:after="180"/>
        <w:rPr>
          <w:rFonts w:ascii="Times New Roman" w:hAnsi="Times New Roman"/>
        </w:rPr>
      </w:pPr>
      <w:r w:rsidRPr="00AD7EAB">
        <w:rPr>
          <w:rFonts w:ascii="Times New Roman" w:hAnsi="Times New Roman"/>
        </w:rPr>
        <w:t xml:space="preserve">If you do not have a background in plate motions, we recommend that you read </w:t>
      </w:r>
      <w:r>
        <w:rPr>
          <w:rFonts w:ascii="Times New Roman" w:hAnsi="Times New Roman"/>
        </w:rPr>
        <w:t>Cox and Hart (1986)</w:t>
      </w:r>
      <w:r w:rsidRPr="00AD7EAB">
        <w:rPr>
          <w:rFonts w:ascii="Times New Roman" w:hAnsi="Times New Roman"/>
        </w:rPr>
        <w:t>.</w:t>
      </w:r>
      <w:r>
        <w:rPr>
          <w:rFonts w:ascii="Times New Roman" w:hAnsi="Times New Roman"/>
        </w:rPr>
        <w:t xml:space="preserve">  Below are some definitions used in this tutorial (see GPlates manual for further details):</w:t>
      </w:r>
    </w:p>
    <w:p w:rsidR="00E239A6" w:rsidRPr="00B37D22" w:rsidRDefault="00E239A6" w:rsidP="00BB3D11">
      <w:pPr>
        <w:widowControl w:val="0"/>
        <w:autoSpaceDE w:val="0"/>
        <w:autoSpaceDN w:val="0"/>
        <w:adjustRightInd w:val="0"/>
        <w:spacing w:after="180"/>
        <w:rPr>
          <w:rFonts w:ascii="Times New Roman" w:hAnsi="Times New Roman"/>
          <w:b/>
        </w:rPr>
      </w:pPr>
      <w:r w:rsidRPr="00B37D22">
        <w:rPr>
          <w:rFonts w:ascii="Times New Roman" w:hAnsi="Times New Roman"/>
          <w:b/>
        </w:rPr>
        <w:t xml:space="preserve">Plate ID: </w:t>
      </w:r>
    </w:p>
    <w:p w:rsidR="00280A30" w:rsidRDefault="00E239A6" w:rsidP="00280A30">
      <w:pPr>
        <w:widowControl w:val="0"/>
        <w:autoSpaceDE w:val="0"/>
        <w:autoSpaceDN w:val="0"/>
        <w:adjustRightInd w:val="0"/>
        <w:spacing w:after="180"/>
        <w:rPr>
          <w:rFonts w:ascii="Times New Roman" w:hAnsi="Times New Roman" w:cs="Helvetica"/>
          <w:bCs/>
          <w:szCs w:val="38"/>
        </w:rPr>
      </w:pPr>
      <w:r w:rsidRPr="00544F7B">
        <w:rPr>
          <w:rFonts w:ascii="Times New Roman" w:hAnsi="Times New Roman"/>
        </w:rPr>
        <w:t>A Plate ID</w:t>
      </w:r>
      <w:r w:rsidRPr="00544F7B">
        <w:rPr>
          <w:rFonts w:ascii="Times New Roman" w:hAnsi="Times New Roman" w:cs="Helvetica"/>
          <w:bCs/>
          <w:szCs w:val="38"/>
        </w:rPr>
        <w:t xml:space="preserve"> </w:t>
      </w:r>
      <w:r w:rsidR="00BA2847">
        <w:rPr>
          <w:rFonts w:ascii="Times New Roman" w:hAnsi="Times New Roman" w:cs="Helvetica"/>
          <w:bCs/>
          <w:szCs w:val="38"/>
        </w:rPr>
        <w:t>assigns a</w:t>
      </w:r>
      <w:r w:rsidRPr="00544F7B">
        <w:rPr>
          <w:rFonts w:ascii="Times New Roman" w:hAnsi="Times New Roman" w:cs="Helvetica"/>
          <w:bCs/>
          <w:szCs w:val="38"/>
        </w:rPr>
        <w:t xml:space="preserve"> feature</w:t>
      </w:r>
      <w:r w:rsidR="00BA2847">
        <w:rPr>
          <w:rFonts w:ascii="Times New Roman" w:hAnsi="Times New Roman" w:cs="Helvetica"/>
          <w:bCs/>
          <w:szCs w:val="38"/>
        </w:rPr>
        <w:t xml:space="preserve"> to a plate or tectonic element that has moved relatively to other plates for some period during its geological history. </w:t>
      </w:r>
      <w:r w:rsidR="007A4320" w:rsidRPr="00544F7B">
        <w:rPr>
          <w:rFonts w:ascii="Times New Roman" w:hAnsi="Times New Roman" w:cs="Times"/>
          <w:szCs w:val="32"/>
        </w:rPr>
        <w:t xml:space="preserve">A </w:t>
      </w:r>
      <w:r w:rsidR="007A4320">
        <w:rPr>
          <w:rFonts w:ascii="Times New Roman" w:hAnsi="Times New Roman" w:cs="Times"/>
          <w:szCs w:val="32"/>
        </w:rPr>
        <w:t xml:space="preserve">Plate ID is a non-negative integer number. </w:t>
      </w:r>
      <w:r w:rsidR="007A4320">
        <w:rPr>
          <w:rFonts w:ascii="Times New Roman" w:hAnsi="Times New Roman" w:cs="Helvetica"/>
          <w:bCs/>
          <w:szCs w:val="38"/>
        </w:rPr>
        <w:t xml:space="preserve">Tectonic elements can include anything from large plates to island arcs and relatively small blocks or terranes in regions experiencing complex deformation.  In GPlates we also assign separate plate ID’s to pieces of oceanic crust that were transferred from one plate to another by a ridge jump or propagation.  Even though such pieces of crust were always part of one plate or another, we need to assign it a separate plate ID to model this process. The fixed reference frame of the Earth’s spin axis is assigned plate ID 0, whereas sections of the Earth’s mantle that appear to have moved relatively coherently to other portions of the mantle can be assigned plate ID’s as well.  For example the Atlantic-Indian hotspots are assigned plate ID 001, whereas Pacific hotspots are assigned plate ID 002.  This remains so even for absolute plate motion models that consider relative motion between individual hotspots – however, each mantle plume can ultimately be assigned a plate ID as well, and motion </w:t>
      </w:r>
      <w:r w:rsidR="00C60830">
        <w:rPr>
          <w:rFonts w:ascii="Times New Roman" w:hAnsi="Times New Roman" w:cs="Helvetica"/>
          <w:bCs/>
          <w:szCs w:val="38"/>
        </w:rPr>
        <w:t xml:space="preserve">of a given plume </w:t>
      </w:r>
      <w:r w:rsidR="007A4320">
        <w:rPr>
          <w:rFonts w:ascii="Times New Roman" w:hAnsi="Times New Roman" w:cs="Helvetica"/>
          <w:bCs/>
          <w:szCs w:val="38"/>
        </w:rPr>
        <w:t>relative to the spin axis can be modeled by a set of finite rotations</w:t>
      </w:r>
      <w:r w:rsidR="00C60830">
        <w:rPr>
          <w:rFonts w:ascii="Times New Roman" w:hAnsi="Times New Roman" w:cs="Helvetica"/>
          <w:bCs/>
          <w:szCs w:val="38"/>
        </w:rPr>
        <w:t xml:space="preserve"> (even though these rotations are not unique)</w:t>
      </w:r>
      <w:r w:rsidR="007A4320">
        <w:rPr>
          <w:rFonts w:ascii="Times New Roman" w:hAnsi="Times New Roman" w:cs="Helvetica"/>
          <w:bCs/>
          <w:szCs w:val="38"/>
        </w:rPr>
        <w:t xml:space="preserve">.  This illustrates that we use plate ID’s not only for physical tectonic plates.  </w:t>
      </w:r>
      <w:r>
        <w:rPr>
          <w:rFonts w:ascii="Times New Roman" w:hAnsi="Times New Roman" w:cs="Times"/>
          <w:szCs w:val="32"/>
        </w:rPr>
        <w:t xml:space="preserve">A list of Plate IDs and corresponding descriptions can be found in the document </w:t>
      </w:r>
      <w:r w:rsidRPr="00D5557B">
        <w:rPr>
          <w:rFonts w:ascii="Times New Roman" w:hAnsi="Times New Roman"/>
        </w:rPr>
        <w:t>Global_Earthbyte_PlateIDs_20100211.pdf.</w:t>
      </w:r>
    </w:p>
    <w:p w:rsidR="00E239A6" w:rsidRPr="00B37D22" w:rsidRDefault="00E239A6" w:rsidP="00BB3D11">
      <w:pPr>
        <w:widowControl w:val="0"/>
        <w:autoSpaceDE w:val="0"/>
        <w:autoSpaceDN w:val="0"/>
        <w:adjustRightInd w:val="0"/>
        <w:spacing w:after="180"/>
        <w:rPr>
          <w:rFonts w:ascii="Times New Roman" w:hAnsi="Times New Roman" w:cs="Helvetica"/>
          <w:b/>
          <w:bCs/>
          <w:szCs w:val="38"/>
        </w:rPr>
      </w:pPr>
      <w:r w:rsidRPr="00B37D22">
        <w:rPr>
          <w:rFonts w:ascii="Times New Roman" w:hAnsi="Times New Roman" w:cs="Helvetica"/>
          <w:b/>
          <w:bCs/>
          <w:szCs w:val="38"/>
        </w:rPr>
        <w:t>Finite Rotations:</w:t>
      </w:r>
    </w:p>
    <w:p w:rsidR="00280A30" w:rsidRDefault="00E239A6" w:rsidP="00280A30">
      <w:pPr>
        <w:widowControl w:val="0"/>
        <w:autoSpaceDE w:val="0"/>
        <w:autoSpaceDN w:val="0"/>
        <w:adjustRightInd w:val="0"/>
        <w:spacing w:after="180"/>
        <w:rPr>
          <w:rFonts w:ascii="Times New Roman" w:hAnsi="Times New Roman" w:cs="Times"/>
          <w:szCs w:val="32"/>
        </w:rPr>
      </w:pPr>
      <w:r w:rsidRPr="00544F7B">
        <w:rPr>
          <w:rFonts w:ascii="Times New Roman" w:hAnsi="Times New Roman" w:cs="Times"/>
          <w:szCs w:val="32"/>
        </w:rPr>
        <w:t xml:space="preserve">Euler's Displacement Theorem </w:t>
      </w:r>
      <w:r w:rsidR="00C60830">
        <w:rPr>
          <w:rFonts w:ascii="Times New Roman" w:hAnsi="Times New Roman" w:cs="Times"/>
          <w:szCs w:val="32"/>
        </w:rPr>
        <w:t>specifies</w:t>
      </w:r>
      <w:r w:rsidRPr="00544F7B">
        <w:rPr>
          <w:rFonts w:ascii="Times New Roman" w:hAnsi="Times New Roman" w:cs="Times"/>
          <w:szCs w:val="32"/>
        </w:rPr>
        <w:t xml:space="preserve"> that any displacement on the surface of the globe can be modelled as a rotation about some axis. This combination of axis and angle is called a </w:t>
      </w:r>
      <w:r w:rsidRPr="00544F7B">
        <w:rPr>
          <w:rFonts w:ascii="Times New Roman" w:hAnsi="Times New Roman" w:cs="Times"/>
          <w:bCs/>
          <w:szCs w:val="32"/>
        </w:rPr>
        <w:t>finite rotation</w:t>
      </w:r>
      <w:r>
        <w:rPr>
          <w:rFonts w:ascii="Times New Roman" w:hAnsi="Times New Roman" w:cs="Times"/>
          <w:bCs/>
          <w:szCs w:val="32"/>
        </w:rPr>
        <w:t xml:space="preserve"> and </w:t>
      </w:r>
      <w:r w:rsidR="00C60830">
        <w:rPr>
          <w:rFonts w:ascii="Times New Roman" w:hAnsi="Times New Roman" w:cs="Times"/>
          <w:bCs/>
          <w:szCs w:val="32"/>
        </w:rPr>
        <w:t>can be expressed</w:t>
      </w:r>
      <w:r>
        <w:rPr>
          <w:rFonts w:ascii="Times New Roman" w:hAnsi="Times New Roman" w:cs="Times"/>
          <w:bCs/>
          <w:szCs w:val="32"/>
        </w:rPr>
        <w:t xml:space="preserve"> </w:t>
      </w:r>
      <w:r w:rsidR="00C60830">
        <w:rPr>
          <w:rFonts w:ascii="Times New Roman" w:hAnsi="Times New Roman" w:cs="Times"/>
          <w:bCs/>
          <w:szCs w:val="32"/>
        </w:rPr>
        <w:t>as</w:t>
      </w:r>
      <w:r>
        <w:rPr>
          <w:rFonts w:ascii="Times New Roman" w:hAnsi="Times New Roman" w:cs="Times"/>
          <w:bCs/>
          <w:szCs w:val="32"/>
        </w:rPr>
        <w:t xml:space="preserve"> a latitude, longitude and angle of rotation</w:t>
      </w:r>
      <w:r w:rsidRPr="00544F7B">
        <w:rPr>
          <w:rFonts w:ascii="Times New Roman" w:hAnsi="Times New Roman" w:cs="Times"/>
          <w:szCs w:val="32"/>
        </w:rPr>
        <w:t xml:space="preserve">. Finite rotations are used by </w:t>
      </w:r>
      <w:r w:rsidRPr="008747E6">
        <w:rPr>
          <w:rFonts w:ascii="Times New Roman" w:hAnsi="Times New Roman" w:cs="Times"/>
          <w:i/>
          <w:szCs w:val="32"/>
        </w:rPr>
        <w:t>GPlates</w:t>
      </w:r>
      <w:r w:rsidRPr="00544F7B">
        <w:rPr>
          <w:rFonts w:ascii="Times New Roman" w:hAnsi="Times New Roman" w:cs="Times"/>
          <w:szCs w:val="32"/>
        </w:rPr>
        <w:t xml:space="preserve"> as the elementary building blocks of plate motion.</w:t>
      </w:r>
    </w:p>
    <w:p w:rsidR="00E239A6" w:rsidRPr="00B37D22" w:rsidRDefault="00E239A6" w:rsidP="00BB3D11">
      <w:pPr>
        <w:widowControl w:val="0"/>
        <w:autoSpaceDE w:val="0"/>
        <w:autoSpaceDN w:val="0"/>
        <w:adjustRightInd w:val="0"/>
        <w:spacing w:after="180"/>
        <w:rPr>
          <w:rFonts w:ascii="Times New Roman" w:hAnsi="Times New Roman" w:cs="Helvetica"/>
          <w:b/>
          <w:bCs/>
          <w:szCs w:val="38"/>
        </w:rPr>
      </w:pPr>
      <w:r w:rsidRPr="00B37D22">
        <w:rPr>
          <w:rFonts w:ascii="Times New Roman" w:hAnsi="Times New Roman" w:cs="Helvetica"/>
          <w:b/>
          <w:bCs/>
          <w:szCs w:val="38"/>
        </w:rPr>
        <w:t>Total Reconstruction Poles:</w:t>
      </w:r>
    </w:p>
    <w:p w:rsidR="00280A30" w:rsidRDefault="00E239A6" w:rsidP="00280A30">
      <w:pPr>
        <w:widowControl w:val="0"/>
        <w:autoSpaceDE w:val="0"/>
        <w:autoSpaceDN w:val="0"/>
        <w:adjustRightInd w:val="0"/>
        <w:spacing w:after="180"/>
        <w:rPr>
          <w:rFonts w:ascii="Times New Roman" w:hAnsi="Times New Roman" w:cs="Helvetica"/>
          <w:bCs/>
          <w:szCs w:val="38"/>
        </w:rPr>
      </w:pPr>
      <w:r w:rsidRPr="00544F7B">
        <w:rPr>
          <w:rFonts w:ascii="Times New Roman" w:hAnsi="Times New Roman" w:cs="Times"/>
          <w:szCs w:val="32"/>
        </w:rPr>
        <w:t xml:space="preserve">Total Reconstruction Poles tie finite rotations to plate motion. A total reconstruction pole is a finite rotation which "reconstructs" a plate from its present day position to its position at some point in time in the past. It is expressed as the combination of a "fixed" </w:t>
      </w:r>
      <w:r>
        <w:rPr>
          <w:rFonts w:ascii="Times New Roman" w:hAnsi="Times New Roman" w:cs="Times"/>
          <w:szCs w:val="32"/>
        </w:rPr>
        <w:t>Plate ID</w:t>
      </w:r>
      <w:r w:rsidRPr="00544F7B">
        <w:rPr>
          <w:rFonts w:ascii="Times New Roman" w:hAnsi="Times New Roman" w:cs="Times"/>
          <w:szCs w:val="32"/>
        </w:rPr>
        <w:t xml:space="preserve">, a "moving" </w:t>
      </w:r>
      <w:r>
        <w:rPr>
          <w:rFonts w:ascii="Times New Roman" w:hAnsi="Times New Roman" w:cs="Times"/>
          <w:szCs w:val="32"/>
        </w:rPr>
        <w:t>Plate ID</w:t>
      </w:r>
      <w:r w:rsidRPr="00544F7B">
        <w:rPr>
          <w:rFonts w:ascii="Times New Roman" w:hAnsi="Times New Roman" w:cs="Times"/>
          <w:szCs w:val="32"/>
        </w:rPr>
        <w:t>, a point in time and a finite rotation.</w:t>
      </w:r>
    </w:p>
    <w:p w:rsidR="00280A30" w:rsidRDefault="00E239A6" w:rsidP="00280A30">
      <w:pPr>
        <w:widowControl w:val="0"/>
        <w:autoSpaceDE w:val="0"/>
        <w:autoSpaceDN w:val="0"/>
        <w:adjustRightInd w:val="0"/>
        <w:spacing w:after="180"/>
        <w:rPr>
          <w:rFonts w:ascii="Times New Roman" w:hAnsi="Times New Roman" w:cs="Helvetica"/>
          <w:bCs/>
          <w:szCs w:val="38"/>
        </w:rPr>
      </w:pPr>
      <w:r w:rsidRPr="00544F7B">
        <w:rPr>
          <w:rFonts w:ascii="Times New Roman" w:hAnsi="Times New Roman" w:cs="Times"/>
          <w:szCs w:val="32"/>
        </w:rPr>
        <w:t>Reconstructions are defined in a relative fashion; A single total reconstruction pole defines the motion</w:t>
      </w:r>
      <w:r>
        <w:rPr>
          <w:rFonts w:ascii="Times New Roman" w:hAnsi="Times New Roman" w:cs="Times"/>
          <w:szCs w:val="32"/>
        </w:rPr>
        <w:t xml:space="preserve"> of one plate id (the "moving" Plate ID</w:t>
      </w:r>
      <w:r w:rsidRPr="00544F7B">
        <w:rPr>
          <w:rFonts w:ascii="Times New Roman" w:hAnsi="Times New Roman" w:cs="Times"/>
          <w:szCs w:val="32"/>
        </w:rPr>
        <w:t>) relative to anot</w:t>
      </w:r>
      <w:r>
        <w:rPr>
          <w:rFonts w:ascii="Times New Roman" w:hAnsi="Times New Roman" w:cs="Times"/>
          <w:szCs w:val="32"/>
        </w:rPr>
        <w:t>her (the "fixed" Plate ID</w:t>
      </w:r>
      <w:r w:rsidRPr="00544F7B">
        <w:rPr>
          <w:rFonts w:ascii="Times New Roman" w:hAnsi="Times New Roman" w:cs="Times"/>
          <w:szCs w:val="32"/>
        </w:rPr>
        <w:t>) at a specific moment in geological time. A sequence of total reconstruction poles is needed in order to fully model the motion of one particular plate across the surface of the globe throughout time.</w:t>
      </w:r>
    </w:p>
    <w:p w:rsidR="00E239A6" w:rsidRDefault="00E239A6" w:rsidP="00BB3D11">
      <w:pPr>
        <w:widowControl w:val="0"/>
        <w:autoSpaceDE w:val="0"/>
        <w:autoSpaceDN w:val="0"/>
        <w:adjustRightInd w:val="0"/>
        <w:spacing w:after="180"/>
        <w:rPr>
          <w:rFonts w:ascii="Times New Roman" w:hAnsi="Times New Roman" w:cs="Helvetica"/>
          <w:b/>
          <w:bCs/>
          <w:szCs w:val="38"/>
        </w:rPr>
      </w:pPr>
      <w:r w:rsidRPr="00B37D22">
        <w:rPr>
          <w:rFonts w:ascii="Times New Roman" w:hAnsi="Times New Roman" w:cs="Helvetica"/>
          <w:b/>
          <w:bCs/>
          <w:szCs w:val="38"/>
        </w:rPr>
        <w:t>Anchored Plate ID</w:t>
      </w:r>
      <w:r>
        <w:rPr>
          <w:rFonts w:ascii="Times New Roman" w:hAnsi="Times New Roman" w:cs="Helvetica"/>
          <w:b/>
          <w:bCs/>
          <w:szCs w:val="38"/>
        </w:rPr>
        <w:t>:</w:t>
      </w:r>
    </w:p>
    <w:p w:rsidR="00280A30" w:rsidRDefault="00E239A6" w:rsidP="00280A30">
      <w:pPr>
        <w:widowControl w:val="0"/>
        <w:autoSpaceDE w:val="0"/>
        <w:autoSpaceDN w:val="0"/>
        <w:adjustRightInd w:val="0"/>
        <w:spacing w:after="180"/>
        <w:rPr>
          <w:rFonts w:ascii="Times New Roman" w:hAnsi="Times New Roman" w:cs="Helvetica"/>
          <w:b/>
          <w:bCs/>
          <w:szCs w:val="38"/>
        </w:rPr>
      </w:pPr>
      <w:r w:rsidRPr="00544F7B">
        <w:rPr>
          <w:rFonts w:ascii="Times New Roman" w:hAnsi="Times New Roman" w:cs="Times"/>
          <w:szCs w:val="32"/>
        </w:rPr>
        <w:t xml:space="preserve">A sequence of total reconstruction poles is used to model the motion of a single plate across the surface of the globe. </w:t>
      </w:r>
      <w:r w:rsidR="00C14092">
        <w:rPr>
          <w:rFonts w:ascii="Times New Roman" w:hAnsi="Times New Roman" w:cs="Times"/>
          <w:szCs w:val="32"/>
        </w:rPr>
        <w:t>T</w:t>
      </w:r>
      <w:r w:rsidRPr="00544F7B">
        <w:rPr>
          <w:rFonts w:ascii="Times New Roman" w:hAnsi="Times New Roman" w:cs="Times"/>
          <w:szCs w:val="32"/>
        </w:rPr>
        <w:t>otal reconstruction poles describe the relative motion between plate</w:t>
      </w:r>
      <w:r w:rsidR="00C14092">
        <w:rPr>
          <w:rFonts w:ascii="Times New Roman" w:hAnsi="Times New Roman" w:cs="Times"/>
          <w:szCs w:val="32"/>
        </w:rPr>
        <w:t>s</w:t>
      </w:r>
      <w:r w:rsidRPr="00544F7B">
        <w:rPr>
          <w:rFonts w:ascii="Times New Roman" w:hAnsi="Times New Roman" w:cs="Times"/>
          <w:szCs w:val="32"/>
        </w:rPr>
        <w:t>, but ultimately this motion has</w:t>
      </w:r>
      <w:r>
        <w:rPr>
          <w:rFonts w:ascii="Times New Roman" w:hAnsi="Times New Roman" w:cs="Times"/>
          <w:szCs w:val="32"/>
        </w:rPr>
        <w:t xml:space="preserve"> to be traced back to a single P</w:t>
      </w:r>
      <w:r w:rsidRPr="00544F7B">
        <w:rPr>
          <w:rFonts w:ascii="Times New Roman" w:hAnsi="Times New Roman" w:cs="Times"/>
          <w:szCs w:val="32"/>
        </w:rPr>
        <w:t xml:space="preserve">late ID which is considered "anchored". </w:t>
      </w:r>
      <w:r w:rsidRPr="008747E6">
        <w:rPr>
          <w:rFonts w:ascii="Times New Roman" w:hAnsi="Times New Roman" w:cs="Times"/>
          <w:i/>
          <w:szCs w:val="32"/>
        </w:rPr>
        <w:t>GPlates</w:t>
      </w:r>
      <w:r w:rsidRPr="00544F7B">
        <w:rPr>
          <w:rFonts w:ascii="Times New Roman" w:hAnsi="Times New Roman" w:cs="Times"/>
          <w:szCs w:val="32"/>
        </w:rPr>
        <w:t xml:space="preserve"> calls this the </w:t>
      </w:r>
      <w:r w:rsidRPr="00544F7B">
        <w:rPr>
          <w:rFonts w:ascii="Times New Roman" w:hAnsi="Times New Roman" w:cs="Times"/>
          <w:bCs/>
          <w:szCs w:val="32"/>
        </w:rPr>
        <w:t>Anchored Plate ID</w:t>
      </w:r>
      <w:r>
        <w:rPr>
          <w:rFonts w:ascii="Times New Roman" w:hAnsi="Times New Roman" w:cs="Times"/>
          <w:szCs w:val="32"/>
        </w:rPr>
        <w:t>. Generally, this P</w:t>
      </w:r>
      <w:r w:rsidRPr="00544F7B">
        <w:rPr>
          <w:rFonts w:ascii="Times New Roman" w:hAnsi="Times New Roman" w:cs="Times"/>
          <w:szCs w:val="32"/>
        </w:rPr>
        <w:t>late ID corresponds to an absolute reference frame, such as a hotspot, paleomagnetic, or mantle reference frame. The conven</w:t>
      </w:r>
      <w:r>
        <w:rPr>
          <w:rFonts w:ascii="Times New Roman" w:hAnsi="Times New Roman" w:cs="Times"/>
          <w:szCs w:val="32"/>
        </w:rPr>
        <w:t>tion is to assign the anchored P</w:t>
      </w:r>
      <w:r w:rsidRPr="00544F7B">
        <w:rPr>
          <w:rFonts w:ascii="Times New Roman" w:hAnsi="Times New Roman" w:cs="Times"/>
          <w:szCs w:val="32"/>
        </w:rPr>
        <w:t xml:space="preserve">late ID </w:t>
      </w:r>
      <w:r>
        <w:rPr>
          <w:rFonts w:ascii="Times New Roman" w:hAnsi="Times New Roman" w:cs="Times"/>
          <w:szCs w:val="32"/>
        </w:rPr>
        <w:t xml:space="preserve">to 000, but </w:t>
      </w:r>
      <w:r w:rsidRPr="008747E6">
        <w:rPr>
          <w:rFonts w:ascii="Times New Roman" w:hAnsi="Times New Roman" w:cs="Times"/>
          <w:i/>
          <w:szCs w:val="32"/>
        </w:rPr>
        <w:t>GPlates</w:t>
      </w:r>
      <w:r>
        <w:rPr>
          <w:rFonts w:ascii="Times New Roman" w:hAnsi="Times New Roman" w:cs="Times"/>
          <w:szCs w:val="32"/>
        </w:rPr>
        <w:t xml:space="preserve"> allows any P</w:t>
      </w:r>
      <w:r w:rsidRPr="00544F7B">
        <w:rPr>
          <w:rFonts w:ascii="Times New Roman" w:hAnsi="Times New Roman" w:cs="Times"/>
          <w:szCs w:val="32"/>
        </w:rPr>
        <w:t>late</w:t>
      </w:r>
      <w:r>
        <w:rPr>
          <w:rFonts w:ascii="Times New Roman" w:hAnsi="Times New Roman" w:cs="Times"/>
          <w:szCs w:val="32"/>
        </w:rPr>
        <w:t xml:space="preserve"> ID to be used as the anchored P</w:t>
      </w:r>
      <w:r w:rsidRPr="00544F7B">
        <w:rPr>
          <w:rFonts w:ascii="Times New Roman" w:hAnsi="Times New Roman" w:cs="Times"/>
          <w:szCs w:val="32"/>
        </w:rPr>
        <w:t>late ID.</w:t>
      </w:r>
    </w:p>
    <w:p w:rsidR="00E239A6" w:rsidRDefault="00E239A6" w:rsidP="00BB3D11">
      <w:pPr>
        <w:widowControl w:val="0"/>
        <w:autoSpaceDE w:val="0"/>
        <w:autoSpaceDN w:val="0"/>
        <w:adjustRightInd w:val="0"/>
        <w:spacing w:after="180"/>
        <w:rPr>
          <w:rFonts w:ascii="Times New Roman" w:hAnsi="Times New Roman" w:cs="Helvetica"/>
          <w:b/>
          <w:bCs/>
          <w:szCs w:val="38"/>
        </w:rPr>
      </w:pPr>
      <w:r w:rsidRPr="00B37D22">
        <w:rPr>
          <w:rFonts w:ascii="Times New Roman" w:hAnsi="Times New Roman" w:cs="Helvetica"/>
          <w:b/>
          <w:bCs/>
          <w:szCs w:val="38"/>
        </w:rPr>
        <w:t>The Rotation Hierarchy</w:t>
      </w:r>
      <w:r>
        <w:rPr>
          <w:rFonts w:ascii="Times New Roman" w:hAnsi="Times New Roman" w:cs="Helvetica"/>
          <w:b/>
          <w:bCs/>
          <w:szCs w:val="38"/>
        </w:rPr>
        <w:t>:</w:t>
      </w:r>
    </w:p>
    <w:p w:rsidR="00280A30" w:rsidRDefault="00E239A6" w:rsidP="00280A30">
      <w:pPr>
        <w:widowControl w:val="0"/>
        <w:autoSpaceDE w:val="0"/>
        <w:autoSpaceDN w:val="0"/>
        <w:adjustRightInd w:val="0"/>
        <w:spacing w:after="180"/>
        <w:rPr>
          <w:rFonts w:ascii="Times New Roman" w:hAnsi="Times New Roman" w:cs="Times"/>
          <w:szCs w:val="32"/>
        </w:rPr>
      </w:pPr>
      <w:r w:rsidRPr="00544F7B">
        <w:rPr>
          <w:rFonts w:ascii="Times New Roman" w:hAnsi="Times New Roman" w:cs="Times"/>
          <w:szCs w:val="32"/>
        </w:rPr>
        <w:t xml:space="preserve">To create the model of global plate rotations that is used in </w:t>
      </w:r>
      <w:r w:rsidRPr="008747E6">
        <w:rPr>
          <w:rFonts w:ascii="Times New Roman" w:hAnsi="Times New Roman" w:cs="Times"/>
          <w:i/>
          <w:szCs w:val="32"/>
        </w:rPr>
        <w:t>GPlates</w:t>
      </w:r>
      <w:r w:rsidRPr="00544F7B">
        <w:rPr>
          <w:rFonts w:ascii="Times New Roman" w:hAnsi="Times New Roman" w:cs="Times"/>
          <w:szCs w:val="32"/>
        </w:rPr>
        <w:t xml:space="preserve">, total reconstruction poles are arranged to form a hierarchy, or tree-like structure. At the top of the hierarchy is the anchored </w:t>
      </w:r>
      <w:r>
        <w:rPr>
          <w:rFonts w:ascii="Times New Roman" w:hAnsi="Times New Roman" w:cs="Times"/>
          <w:szCs w:val="32"/>
        </w:rPr>
        <w:t>Plate ID</w:t>
      </w:r>
      <w:r w:rsidRPr="00544F7B">
        <w:rPr>
          <w:rFonts w:ascii="Times New Roman" w:hAnsi="Times New Roman" w:cs="Times"/>
          <w:szCs w:val="32"/>
        </w:rPr>
        <w:t xml:space="preserve">. Successive </w:t>
      </w:r>
      <w:r>
        <w:rPr>
          <w:rFonts w:ascii="Times New Roman" w:hAnsi="Times New Roman" w:cs="Times"/>
          <w:szCs w:val="32"/>
        </w:rPr>
        <w:t>Plate IDs</w:t>
      </w:r>
      <w:r w:rsidRPr="00544F7B">
        <w:rPr>
          <w:rFonts w:ascii="Times New Roman" w:hAnsi="Times New Roman" w:cs="Times"/>
          <w:szCs w:val="32"/>
        </w:rPr>
        <w:t xml:space="preserve"> </w:t>
      </w:r>
      <w:r>
        <w:rPr>
          <w:rFonts w:ascii="Times New Roman" w:hAnsi="Times New Roman" w:cs="Times"/>
          <w:szCs w:val="32"/>
        </w:rPr>
        <w:t xml:space="preserve">are further down the chain and </w:t>
      </w:r>
      <w:r w:rsidRPr="00544F7B">
        <w:rPr>
          <w:rFonts w:ascii="Times New Roman" w:hAnsi="Times New Roman" w:cs="Times"/>
          <w:szCs w:val="32"/>
        </w:rPr>
        <w:t>linked by total reconstruction poles. To calcul</w:t>
      </w:r>
      <w:r>
        <w:rPr>
          <w:rFonts w:ascii="Times New Roman" w:hAnsi="Times New Roman" w:cs="Times"/>
          <w:szCs w:val="32"/>
        </w:rPr>
        <w:t>ate the absolute rotation of a P</w:t>
      </w:r>
      <w:r w:rsidRPr="00544F7B">
        <w:rPr>
          <w:rFonts w:ascii="Times New Roman" w:hAnsi="Times New Roman" w:cs="Times"/>
          <w:szCs w:val="32"/>
        </w:rPr>
        <w:t xml:space="preserve">late ID of a </w:t>
      </w:r>
      <w:r>
        <w:rPr>
          <w:rFonts w:ascii="Times New Roman" w:hAnsi="Times New Roman" w:cs="Times"/>
          <w:szCs w:val="32"/>
        </w:rPr>
        <w:t>feature</w:t>
      </w:r>
      <w:r w:rsidRPr="00544F7B">
        <w:rPr>
          <w:rFonts w:ascii="Times New Roman" w:hAnsi="Times New Roman" w:cs="Times"/>
          <w:szCs w:val="32"/>
        </w:rPr>
        <w:t xml:space="preserve"> with a given </w:t>
      </w:r>
      <w:r>
        <w:rPr>
          <w:rFonts w:ascii="Times New Roman" w:hAnsi="Times New Roman" w:cs="Times"/>
          <w:szCs w:val="32"/>
        </w:rPr>
        <w:t>Plate ID</w:t>
      </w:r>
      <w:r w:rsidRPr="00544F7B">
        <w:rPr>
          <w:rFonts w:ascii="Times New Roman" w:hAnsi="Times New Roman" w:cs="Times"/>
          <w:szCs w:val="32"/>
        </w:rPr>
        <w:t xml:space="preserve"> (relative to the fixed reference defined by the anchored plate ID, at a given time), </w:t>
      </w:r>
      <w:r w:rsidRPr="008747E6">
        <w:rPr>
          <w:rFonts w:ascii="Times New Roman" w:hAnsi="Times New Roman" w:cs="Times"/>
          <w:i/>
          <w:szCs w:val="32"/>
        </w:rPr>
        <w:t>GPlates</w:t>
      </w:r>
      <w:r w:rsidRPr="00544F7B">
        <w:rPr>
          <w:rFonts w:ascii="Times New Roman" w:hAnsi="Times New Roman" w:cs="Times"/>
          <w:szCs w:val="32"/>
        </w:rPr>
        <w:t xml:space="preserve"> starts at that point in the hierarchy and works its way up to the top - to the root of the tree.</w:t>
      </w:r>
    </w:p>
    <w:p w:rsidR="00280A30" w:rsidRDefault="007B0128" w:rsidP="00280A30">
      <w:pPr>
        <w:widowControl w:val="0"/>
        <w:autoSpaceDE w:val="0"/>
        <w:autoSpaceDN w:val="0"/>
        <w:adjustRightInd w:val="0"/>
        <w:spacing w:after="180"/>
        <w:rPr>
          <w:rFonts w:ascii="Times New Roman" w:hAnsi="Times New Roman" w:cs="Times"/>
          <w:szCs w:val="32"/>
        </w:rPr>
      </w:pPr>
      <w:r w:rsidRPr="007B0128">
        <w:rPr>
          <w:rFonts w:ascii="Times New Roman" w:hAnsi="Times New Roman" w:cs="Times"/>
          <w:szCs w:val="32"/>
        </w:rPr>
        <w:t>For example, in the GPlates-compatible 2008 EarthByte Global Rotation Model, the South American plate (also known by the abbreviation “SAM”, with plate ID 201) moves relative to the African plate (“AFR”, 701), as does the Antarctic plate (“ANT”, 802), while the Australian plate (“AUS”, 801) moves relative to the Antarctic plate.  This is illustrated in Figure</w:t>
      </w:r>
      <w:r>
        <w:rPr>
          <w:rFonts w:ascii="Times New Roman" w:hAnsi="Times New Roman" w:cs="Times"/>
          <w:szCs w:val="32"/>
        </w:rPr>
        <w:t xml:space="preserve"> </w:t>
      </w:r>
      <w:r w:rsidR="0097260A">
        <w:rPr>
          <w:rFonts w:ascii="Times New Roman" w:hAnsi="Times New Roman" w:cs="Times"/>
          <w:szCs w:val="32"/>
        </w:rPr>
        <w:t>1</w:t>
      </w:r>
      <w:r>
        <w:rPr>
          <w:rFonts w:ascii="Times New Roman" w:hAnsi="Times New Roman" w:cs="Times"/>
          <w:szCs w:val="32"/>
        </w:rPr>
        <w:t>.</w:t>
      </w:r>
    </w:p>
    <w:p w:rsidR="007B0128" w:rsidRDefault="007B0128" w:rsidP="00BB3D11">
      <w:pPr>
        <w:widowControl w:val="0"/>
        <w:autoSpaceDE w:val="0"/>
        <w:autoSpaceDN w:val="0"/>
        <w:adjustRightInd w:val="0"/>
        <w:spacing w:after="180"/>
        <w:ind w:firstLine="720"/>
        <w:rPr>
          <w:rFonts w:ascii="Times New Roman" w:hAnsi="Times New Roman" w:cs="Times"/>
          <w:szCs w:val="32"/>
        </w:rPr>
      </w:pPr>
      <w:r>
        <w:rPr>
          <w:rFonts w:ascii="Times New Roman" w:hAnsi="Times New Roman" w:cs="Times"/>
          <w:noProof/>
          <w:szCs w:val="32"/>
        </w:rPr>
        <w:drawing>
          <wp:anchor distT="0" distB="0" distL="0" distR="0" simplePos="0" relativeHeight="251659264" behindDoc="0" locked="0" layoutInCell="1" allowOverlap="1">
            <wp:simplePos x="0" y="0"/>
            <wp:positionH relativeFrom="column">
              <wp:posOffset>228600</wp:posOffset>
            </wp:positionH>
            <wp:positionV relativeFrom="paragraph">
              <wp:posOffset>457200</wp:posOffset>
            </wp:positionV>
            <wp:extent cx="4961255" cy="2000250"/>
            <wp:effectExtent l="25400" t="0" r="0" b="0"/>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61255" cy="2000250"/>
                    </a:xfrm>
                    <a:prstGeom prst="rect">
                      <a:avLst/>
                    </a:prstGeom>
                    <a:solidFill>
                      <a:srgbClr val="FFFFFF"/>
                    </a:solidFill>
                    <a:ln w="9525">
                      <a:noFill/>
                      <a:miter lim="800000"/>
                      <a:headEnd/>
                      <a:tailEnd/>
                    </a:ln>
                  </pic:spPr>
                </pic:pic>
              </a:graphicData>
            </a:graphic>
          </wp:anchor>
        </w:drawing>
      </w:r>
    </w:p>
    <w:p w:rsidR="0097260A" w:rsidRDefault="0097260A" w:rsidP="00BB3D11">
      <w:pPr>
        <w:rPr>
          <w:rFonts w:ascii="Times New Roman" w:hAnsi="Times New Roman"/>
          <w:b/>
        </w:rPr>
      </w:pPr>
    </w:p>
    <w:p w:rsidR="0097260A" w:rsidRDefault="0097260A" w:rsidP="00BB3D11">
      <w:pPr>
        <w:rPr>
          <w:rFonts w:ascii="Times New Roman" w:hAnsi="Times New Roman"/>
        </w:rPr>
      </w:pPr>
      <w:r w:rsidRPr="00CB787A">
        <w:rPr>
          <w:rFonts w:ascii="Times New Roman" w:hAnsi="Times New Roman"/>
          <w:b/>
        </w:rPr>
        <w:t>Figure 1</w:t>
      </w:r>
      <w:r w:rsidR="00775655">
        <w:rPr>
          <w:rFonts w:ascii="Times New Roman" w:hAnsi="Times New Roman"/>
          <w:b/>
        </w:rPr>
        <w:t>.</w:t>
      </w:r>
      <w:r>
        <w:rPr>
          <w:rFonts w:ascii="Times New Roman" w:hAnsi="Times New Roman"/>
        </w:rPr>
        <w:t xml:space="preserve"> Sample of a simple rotation tree.</w:t>
      </w:r>
    </w:p>
    <w:p w:rsidR="007B0128" w:rsidRDefault="007B0128" w:rsidP="00BB3D11">
      <w:pPr>
        <w:widowControl w:val="0"/>
        <w:autoSpaceDE w:val="0"/>
        <w:autoSpaceDN w:val="0"/>
        <w:adjustRightInd w:val="0"/>
        <w:spacing w:after="180"/>
        <w:ind w:firstLine="720"/>
        <w:rPr>
          <w:rFonts w:ascii="Times New Roman" w:hAnsi="Times New Roman" w:cs="Times"/>
          <w:szCs w:val="32"/>
        </w:rPr>
      </w:pPr>
    </w:p>
    <w:p w:rsidR="00E239A6" w:rsidRDefault="00E239A6" w:rsidP="00BB3D11">
      <w:pPr>
        <w:rPr>
          <w:rFonts w:ascii="Times New Roman" w:hAnsi="Times New Roman"/>
          <w:b/>
        </w:rPr>
      </w:pPr>
      <w:r w:rsidRPr="00B664F7">
        <w:rPr>
          <w:rFonts w:ascii="Times New Roman" w:hAnsi="Times New Roman"/>
          <w:b/>
        </w:rPr>
        <w:t>Content of a rotation file:</w:t>
      </w:r>
    </w:p>
    <w:p w:rsidR="00280A30" w:rsidRDefault="00E239A6" w:rsidP="00280A30">
      <w:pPr>
        <w:rPr>
          <w:rFonts w:ascii="Times New Roman" w:hAnsi="Times New Roman"/>
        </w:rPr>
      </w:pPr>
      <w:r>
        <w:rPr>
          <w:rFonts w:ascii="Times New Roman" w:hAnsi="Times New Roman"/>
        </w:rPr>
        <w:t>Figu</w:t>
      </w:r>
      <w:r w:rsidR="00C60262">
        <w:rPr>
          <w:rFonts w:ascii="Times New Roman" w:hAnsi="Times New Roman"/>
        </w:rPr>
        <w:t xml:space="preserve">re 2 is a section from a </w:t>
      </w:r>
      <w:r>
        <w:rPr>
          <w:rFonts w:ascii="Times New Roman" w:hAnsi="Times New Roman"/>
        </w:rPr>
        <w:t>rotation file. The basic content is the same in other file formats e.g. GPML.</w:t>
      </w:r>
    </w:p>
    <w:p w:rsidR="00E239A6" w:rsidRDefault="00E239A6" w:rsidP="00BB3D11">
      <w:pPr>
        <w:ind w:firstLine="720"/>
        <w:rPr>
          <w:rFonts w:ascii="Times New Roman" w:hAnsi="Times New Roman"/>
        </w:rPr>
      </w:pPr>
    </w:p>
    <w:p w:rsidR="00E239A6" w:rsidRDefault="00E239A6" w:rsidP="00BB3D11">
      <w:pPr>
        <w:tabs>
          <w:tab w:val="left" w:pos="284"/>
        </w:tabs>
        <w:ind w:left="284"/>
        <w:rPr>
          <w:rFonts w:ascii="Times New Roman" w:hAnsi="Times New Roman"/>
        </w:rPr>
      </w:pPr>
      <w:r>
        <w:rPr>
          <w:rFonts w:ascii="Times New Roman" w:hAnsi="Times New Roman"/>
        </w:rPr>
        <w:t>Column 1: “Moving” Plate ID e.g. 611</w:t>
      </w:r>
    </w:p>
    <w:p w:rsidR="00E239A6" w:rsidRDefault="00E239A6" w:rsidP="00BB3D11">
      <w:pPr>
        <w:tabs>
          <w:tab w:val="left" w:pos="284"/>
        </w:tabs>
        <w:ind w:left="284"/>
        <w:rPr>
          <w:rFonts w:ascii="Times New Roman" w:hAnsi="Times New Roman"/>
        </w:rPr>
      </w:pPr>
      <w:r>
        <w:rPr>
          <w:rFonts w:ascii="Times New Roman" w:hAnsi="Times New Roman"/>
        </w:rPr>
        <w:t>Column 2: Time e.g. 0.0 (Ma)</w:t>
      </w:r>
    </w:p>
    <w:p w:rsidR="00E239A6" w:rsidRDefault="00E239A6" w:rsidP="00BB3D11">
      <w:pPr>
        <w:tabs>
          <w:tab w:val="left" w:pos="284"/>
        </w:tabs>
        <w:ind w:left="284"/>
        <w:rPr>
          <w:rFonts w:ascii="Times New Roman" w:hAnsi="Times New Roman"/>
        </w:rPr>
      </w:pPr>
      <w:r>
        <w:rPr>
          <w:rFonts w:ascii="Times New Roman" w:hAnsi="Times New Roman"/>
        </w:rPr>
        <w:t>Columns 3, 4, 5: Rotation poles. The first two are the coordinates of the pole of rotation (latitude, longitude), the third is the angle of rotation.</w:t>
      </w:r>
    </w:p>
    <w:p w:rsidR="00E239A6" w:rsidRDefault="00E239A6" w:rsidP="00BB3D11">
      <w:pPr>
        <w:tabs>
          <w:tab w:val="left" w:pos="284"/>
        </w:tabs>
        <w:ind w:left="284"/>
        <w:rPr>
          <w:rFonts w:ascii="Times New Roman" w:hAnsi="Times New Roman"/>
        </w:rPr>
      </w:pPr>
      <w:r>
        <w:rPr>
          <w:rFonts w:ascii="Times New Roman" w:hAnsi="Times New Roman"/>
        </w:rPr>
        <w:t>Column 6: Conjugate or “fixed” Plate ID (Rotations relative to this plate) e.g. 609</w:t>
      </w:r>
    </w:p>
    <w:p w:rsidR="00E239A6" w:rsidRDefault="00E239A6" w:rsidP="00BB3D11">
      <w:pPr>
        <w:tabs>
          <w:tab w:val="left" w:pos="284"/>
        </w:tabs>
        <w:ind w:left="284"/>
        <w:rPr>
          <w:rFonts w:ascii="Times New Roman" w:hAnsi="Times New Roman"/>
        </w:rPr>
      </w:pPr>
      <w:r>
        <w:rPr>
          <w:rFonts w:ascii="Times New Roman" w:hAnsi="Times New Roman"/>
        </w:rPr>
        <w:t>Column 7: Abbreviation of Plate and Conjugate Plate and name, and sometimes the relevant reference e.g. WPV-NPS West Parece Vela Basin – North Philippine Sea.</w:t>
      </w:r>
    </w:p>
    <w:p w:rsidR="00E239A6" w:rsidRDefault="00E239A6" w:rsidP="00BB3D11">
      <w:pPr>
        <w:rPr>
          <w:rFonts w:ascii="Times New Roman" w:hAnsi="Times New Roman"/>
        </w:rPr>
      </w:pPr>
    </w:p>
    <w:p w:rsidR="00E239A6" w:rsidRPr="00C93DB2" w:rsidRDefault="00E239A6" w:rsidP="00BB3D11">
      <w:pPr>
        <w:rPr>
          <w:rFonts w:ascii="Times New Roman" w:hAnsi="Times New Roman"/>
        </w:rPr>
      </w:pPr>
      <w:r>
        <w:rPr>
          <w:rFonts w:ascii="Times New Roman" w:hAnsi="Times New Roman"/>
        </w:rPr>
        <w:t xml:space="preserve">There are </w:t>
      </w:r>
      <w:r w:rsidR="00B242C6">
        <w:rPr>
          <w:rFonts w:ascii="Times New Roman" w:hAnsi="Times New Roman"/>
        </w:rPr>
        <w:t>usually</w:t>
      </w:r>
      <w:r>
        <w:rPr>
          <w:rFonts w:ascii="Times New Roman" w:hAnsi="Times New Roman"/>
        </w:rPr>
        <w:t xml:space="preserve"> multiple entries </w:t>
      </w:r>
      <w:r w:rsidR="00C60262">
        <w:rPr>
          <w:rFonts w:ascii="Times New Roman" w:hAnsi="Times New Roman"/>
        </w:rPr>
        <w:t>for</w:t>
      </w:r>
      <w:r>
        <w:rPr>
          <w:rFonts w:ascii="Times New Roman" w:hAnsi="Times New Roman"/>
        </w:rPr>
        <w:t xml:space="preserve"> the same Plate ID, but with different times and rotation poles and, someti</w:t>
      </w:r>
      <w:r w:rsidR="00C60262">
        <w:rPr>
          <w:rFonts w:ascii="Times New Roman" w:hAnsi="Times New Roman"/>
        </w:rPr>
        <w:t>mes, different conjugate plates, to capture the rotation history of a give plate relative to neighboring, or conjugate plates</w:t>
      </w:r>
      <w:r>
        <w:rPr>
          <w:rFonts w:ascii="Times New Roman" w:hAnsi="Times New Roman"/>
        </w:rPr>
        <w:t xml:space="preserve">. </w:t>
      </w:r>
      <w:r w:rsidR="00C60262">
        <w:rPr>
          <w:rFonts w:ascii="Times New Roman" w:hAnsi="Times New Roman"/>
        </w:rPr>
        <w:t xml:space="preserve">Which plate is assigned as a given plate’s conjugate depends on the user.  Generally this choice is determined by where most of the constraints for reconstructing the relative motion history are, and this can be time-dependent.  </w:t>
      </w:r>
    </w:p>
    <w:p w:rsidR="00E239A6" w:rsidRPr="00833A5C" w:rsidRDefault="00E239A6" w:rsidP="00BB3D11">
      <w:pPr>
        <w:ind w:firstLine="720"/>
        <w:rPr>
          <w:rFonts w:ascii="Times New Roman" w:hAnsi="Times New Roman"/>
          <w:b/>
        </w:rPr>
      </w:pPr>
    </w:p>
    <w:p w:rsidR="00E239A6" w:rsidRDefault="00CE6975" w:rsidP="00BB3D11">
      <w:pPr>
        <w:rPr>
          <w:rFonts w:ascii="Times New Roman" w:hAnsi="Times New Roman"/>
        </w:rPr>
      </w:pPr>
      <w:r>
        <w:rPr>
          <w:rFonts w:ascii="Times New Roman" w:hAnsi="Times New Roman"/>
          <w:noProof/>
        </w:rPr>
        <w:drawing>
          <wp:inline distT="0" distB="0" distL="0" distR="0">
            <wp:extent cx="5270500" cy="2120900"/>
            <wp:effectExtent l="25400" t="0" r="0" b="0"/>
            <wp:docPr id="3" name="Picture 3" descr="Screen shot 2010-01-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0-01-28 at 11"/>
                    <pic:cNvPicPr>
                      <a:picLocks noChangeAspect="1" noChangeArrowheads="1"/>
                    </pic:cNvPicPr>
                  </pic:nvPicPr>
                  <pic:blipFill>
                    <a:blip r:embed="rId11" cstate="print"/>
                    <a:srcRect/>
                    <a:stretch>
                      <a:fillRect/>
                    </a:stretch>
                  </pic:blipFill>
                  <pic:spPr bwMode="auto">
                    <a:xfrm>
                      <a:off x="0" y="0"/>
                      <a:ext cx="5270500" cy="2120900"/>
                    </a:xfrm>
                    <a:prstGeom prst="rect">
                      <a:avLst/>
                    </a:prstGeom>
                    <a:noFill/>
                    <a:ln w="9525">
                      <a:noFill/>
                      <a:miter lim="800000"/>
                      <a:headEnd/>
                      <a:tailEnd/>
                    </a:ln>
                  </pic:spPr>
                </pic:pic>
              </a:graphicData>
            </a:graphic>
          </wp:inline>
        </w:drawing>
      </w:r>
    </w:p>
    <w:p w:rsidR="00E239A6" w:rsidRDefault="00CB4B1E" w:rsidP="00BB3D11">
      <w:pPr>
        <w:rPr>
          <w:rFonts w:ascii="Times New Roman" w:hAnsi="Times New Roman"/>
        </w:rPr>
      </w:pPr>
      <w:r>
        <w:rPr>
          <w:rFonts w:ascii="Times New Roman" w:hAnsi="Times New Roman"/>
          <w:b/>
        </w:rPr>
        <w:t>Figure 2</w:t>
      </w:r>
      <w:r w:rsidR="00775655">
        <w:rPr>
          <w:rFonts w:ascii="Times New Roman" w:hAnsi="Times New Roman"/>
          <w:b/>
        </w:rPr>
        <w:t>.</w:t>
      </w:r>
      <w:r w:rsidR="00C60262">
        <w:rPr>
          <w:rFonts w:ascii="Times New Roman" w:hAnsi="Times New Roman"/>
        </w:rPr>
        <w:t xml:space="preserve"> Sample of a </w:t>
      </w:r>
      <w:r w:rsidR="00E239A6">
        <w:rPr>
          <w:rFonts w:ascii="Times New Roman" w:hAnsi="Times New Roman"/>
        </w:rPr>
        <w:t>rotation file.</w:t>
      </w:r>
    </w:p>
    <w:p w:rsidR="00E239A6" w:rsidRDefault="00E239A6" w:rsidP="00BB3D11">
      <w:pPr>
        <w:rPr>
          <w:rFonts w:ascii="Times New Roman" w:hAnsi="Times New Roman"/>
          <w:b/>
          <w:u w:val="single"/>
        </w:rPr>
      </w:pPr>
    </w:p>
    <w:p w:rsidR="00E239A6" w:rsidRDefault="00E239A6" w:rsidP="00BB3D11">
      <w:pPr>
        <w:rPr>
          <w:rFonts w:ascii="Times New Roman" w:hAnsi="Times New Roman"/>
          <w:b/>
          <w:u w:val="single"/>
        </w:rPr>
      </w:pPr>
      <w:r>
        <w:rPr>
          <w:rFonts w:ascii="Times New Roman" w:hAnsi="Times New Roman"/>
          <w:b/>
          <w:u w:val="single"/>
        </w:rPr>
        <w:t>EXERCISE 1</w:t>
      </w:r>
      <w:r w:rsidRPr="00C622B8">
        <w:rPr>
          <w:rFonts w:ascii="Times New Roman" w:hAnsi="Times New Roman"/>
          <w:b/>
          <w:u w:val="single"/>
        </w:rPr>
        <w:t xml:space="preserve">: </w:t>
      </w:r>
      <w:r>
        <w:rPr>
          <w:rFonts w:ascii="Times New Roman" w:hAnsi="Times New Roman"/>
          <w:b/>
          <w:u w:val="single"/>
        </w:rPr>
        <w:t xml:space="preserve">The </w:t>
      </w:r>
      <w:r w:rsidR="00503CE5">
        <w:rPr>
          <w:rFonts w:ascii="Times New Roman" w:hAnsi="Times New Roman"/>
          <w:b/>
          <w:u w:val="single"/>
        </w:rPr>
        <w:t>P</w:t>
      </w:r>
      <w:r>
        <w:rPr>
          <w:rFonts w:ascii="Times New Roman" w:hAnsi="Times New Roman"/>
          <w:b/>
          <w:u w:val="single"/>
        </w:rPr>
        <w:t xml:space="preserve">late </w:t>
      </w:r>
      <w:r w:rsidR="00503CE5">
        <w:rPr>
          <w:rFonts w:ascii="Times New Roman" w:hAnsi="Times New Roman"/>
          <w:b/>
          <w:u w:val="single"/>
        </w:rPr>
        <w:t>H</w:t>
      </w:r>
      <w:r w:rsidR="00771A0C">
        <w:rPr>
          <w:rFonts w:ascii="Times New Roman" w:hAnsi="Times New Roman"/>
          <w:b/>
          <w:u w:val="single"/>
        </w:rPr>
        <w:t>ie</w:t>
      </w:r>
      <w:r>
        <w:rPr>
          <w:rFonts w:ascii="Times New Roman" w:hAnsi="Times New Roman"/>
          <w:b/>
          <w:u w:val="single"/>
        </w:rPr>
        <w:t>rarchy</w:t>
      </w:r>
    </w:p>
    <w:p w:rsidR="00713B52" w:rsidRPr="00C622B8" w:rsidRDefault="00713B52" w:rsidP="00BB3D11">
      <w:pPr>
        <w:rPr>
          <w:rFonts w:ascii="Times New Roman" w:hAnsi="Times New Roman"/>
          <w:b/>
          <w:u w:val="single"/>
        </w:rPr>
      </w:pPr>
    </w:p>
    <w:p w:rsidR="00E239A6" w:rsidRDefault="00E239A6" w:rsidP="00BB3D11">
      <w:pPr>
        <w:rPr>
          <w:rFonts w:ascii="Times New Roman" w:hAnsi="Times New Roman"/>
        </w:rPr>
      </w:pPr>
      <w:r>
        <w:rPr>
          <w:rFonts w:ascii="Times New Roman" w:hAnsi="Times New Roman"/>
        </w:rPr>
        <w:t>He</w:t>
      </w:r>
      <w:r w:rsidR="007B6FF0">
        <w:rPr>
          <w:rFonts w:ascii="Times New Roman" w:hAnsi="Times New Roman"/>
        </w:rPr>
        <w:t>re we will see what the plate hie</w:t>
      </w:r>
      <w:r>
        <w:rPr>
          <w:rFonts w:ascii="Times New Roman" w:hAnsi="Times New Roman"/>
        </w:rPr>
        <w:t xml:space="preserve">rarchy looks </w:t>
      </w:r>
      <w:r w:rsidR="007B6FF0">
        <w:rPr>
          <w:rFonts w:ascii="Times New Roman" w:hAnsi="Times New Roman"/>
        </w:rPr>
        <w:t xml:space="preserve">like </w:t>
      </w:r>
      <w:r>
        <w:rPr>
          <w:rFonts w:ascii="Times New Roman" w:hAnsi="Times New Roman"/>
        </w:rPr>
        <w:t xml:space="preserve">in </w:t>
      </w:r>
      <w:r w:rsidRPr="00741746">
        <w:rPr>
          <w:rFonts w:ascii="Times New Roman" w:hAnsi="Times New Roman"/>
          <w:i/>
        </w:rPr>
        <w:t>GPlates</w:t>
      </w:r>
      <w:r>
        <w:rPr>
          <w:rFonts w:ascii="Times New Roman" w:hAnsi="Times New Roman"/>
        </w:rPr>
        <w:t>.</w:t>
      </w:r>
    </w:p>
    <w:p w:rsidR="00E239A6" w:rsidRDefault="00E239A6" w:rsidP="00BB3D11">
      <w:pPr>
        <w:rPr>
          <w:rFonts w:ascii="Times New Roman" w:hAnsi="Times New Roman"/>
        </w:rPr>
      </w:pPr>
    </w:p>
    <w:p w:rsidR="00E239A6" w:rsidRPr="003F5B62" w:rsidRDefault="00E239A6" w:rsidP="00BB3D11">
      <w:pPr>
        <w:numPr>
          <w:ilvl w:val="0"/>
          <w:numId w:val="1"/>
        </w:numPr>
        <w:rPr>
          <w:rFonts w:ascii="Times New Roman" w:hAnsi="Times New Roman"/>
        </w:rPr>
      </w:pPr>
      <w:r>
        <w:rPr>
          <w:rFonts w:ascii="Times New Roman" w:hAnsi="Times New Roman"/>
        </w:rPr>
        <w:t xml:space="preserve">Open </w:t>
      </w:r>
      <w:r w:rsidRPr="00B15507">
        <w:rPr>
          <w:rFonts w:ascii="Times New Roman" w:hAnsi="Times New Roman"/>
          <w:i/>
        </w:rPr>
        <w:t>GPlates</w:t>
      </w:r>
    </w:p>
    <w:p w:rsidR="00E239A6" w:rsidRDefault="00E239A6" w:rsidP="00BB3D11">
      <w:pPr>
        <w:ind w:left="720"/>
        <w:rPr>
          <w:rFonts w:ascii="Times New Roman" w:hAnsi="Times New Roman"/>
        </w:rPr>
      </w:pPr>
    </w:p>
    <w:p w:rsidR="00E239A6" w:rsidRDefault="00E239A6" w:rsidP="00BB3D11">
      <w:pPr>
        <w:numPr>
          <w:ilvl w:val="0"/>
          <w:numId w:val="1"/>
        </w:numPr>
        <w:rPr>
          <w:rFonts w:ascii="Times New Roman" w:hAnsi="Times New Roman"/>
        </w:rPr>
      </w:pPr>
      <w:r>
        <w:rPr>
          <w:rFonts w:ascii="Times New Roman" w:hAnsi="Times New Roman"/>
        </w:rPr>
        <w:t>File &gt; Open Feature Collection</w:t>
      </w:r>
      <w:r w:rsidR="00A7628E">
        <w:rPr>
          <w:rFonts w:ascii="Times New Roman" w:hAnsi="Times New Roman"/>
        </w:rPr>
        <w:t xml:space="preserve"> </w:t>
      </w:r>
      <w:r w:rsidR="00775655">
        <w:rPr>
          <w:rFonts w:ascii="Times New Roman" w:hAnsi="Times New Roman"/>
        </w:rPr>
        <w:t xml:space="preserve">(Figure 3) </w:t>
      </w:r>
      <w:r w:rsidR="00A7628E">
        <w:rPr>
          <w:rFonts w:ascii="Times New Roman" w:hAnsi="Times New Roman"/>
        </w:rPr>
        <w:t>&gt;</w:t>
      </w:r>
      <w:r>
        <w:rPr>
          <w:rFonts w:ascii="Times New Roman" w:hAnsi="Times New Roman"/>
        </w:rPr>
        <w:t xml:space="preserve"> navigat</w:t>
      </w:r>
      <w:r w:rsidR="00A7628E">
        <w:rPr>
          <w:rFonts w:ascii="Times New Roman" w:hAnsi="Times New Roman"/>
        </w:rPr>
        <w:t>e</w:t>
      </w:r>
      <w:r>
        <w:rPr>
          <w:rFonts w:ascii="Times New Roman" w:hAnsi="Times New Roman"/>
        </w:rPr>
        <w:t xml:space="preserve"> to the GPlates_Rotations_Tutorial directory</w:t>
      </w:r>
      <w:r w:rsidR="00A7628E">
        <w:rPr>
          <w:rFonts w:ascii="Times New Roman" w:hAnsi="Times New Roman"/>
        </w:rPr>
        <w:t xml:space="preserve"> and select </w:t>
      </w:r>
      <w:r w:rsidR="00280A30" w:rsidRPr="00280A30">
        <w:rPr>
          <w:rFonts w:ascii="Times New Roman" w:hAnsi="Times New Roman"/>
          <w:b/>
        </w:rPr>
        <w:t>Global_EarthByte_GPlates_Coastlines_20091014.gpml</w:t>
      </w:r>
      <w:r w:rsidR="00A7628E">
        <w:rPr>
          <w:rFonts w:ascii="Times New Roman" w:hAnsi="Times New Roman"/>
        </w:rPr>
        <w:t xml:space="preserve"> and </w:t>
      </w:r>
      <w:r w:rsidR="00280A30" w:rsidRPr="00280A30">
        <w:rPr>
          <w:rFonts w:ascii="Times New Roman" w:hAnsi="Times New Roman"/>
          <w:b/>
        </w:rPr>
        <w:t>Global_EarthByte_GPlates_Rotation_20091015.rot</w:t>
      </w:r>
      <w:r w:rsidR="00A7628E">
        <w:rPr>
          <w:rFonts w:ascii="Times New Roman" w:hAnsi="Times New Roman"/>
        </w:rPr>
        <w:t xml:space="preserve"> &gt; Open</w:t>
      </w:r>
    </w:p>
    <w:p w:rsidR="00E239A6" w:rsidRDefault="00E239A6" w:rsidP="00BB3D11">
      <w:pPr>
        <w:rPr>
          <w:rFonts w:ascii="Times New Roman" w:hAnsi="Times New Roman"/>
        </w:rPr>
      </w:pPr>
    </w:p>
    <w:p w:rsidR="00775655" w:rsidRDefault="002F2ACF" w:rsidP="00BB3D11">
      <w:pPr>
        <w:rPr>
          <w:rFonts w:ascii="Times New Roman" w:hAnsi="Times New Roman"/>
        </w:rPr>
      </w:pPr>
      <w:r>
        <w:rPr>
          <w:rFonts w:ascii="Times New Roman" w:hAnsi="Times New Roman"/>
          <w:noProof/>
        </w:rPr>
        <w:drawing>
          <wp:inline distT="0" distB="0" distL="0" distR="0">
            <wp:extent cx="4731117" cy="18000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31117" cy="1800000"/>
                    </a:xfrm>
                    <a:prstGeom prst="rect">
                      <a:avLst/>
                    </a:prstGeom>
                    <a:noFill/>
                    <a:ln w="9525">
                      <a:noFill/>
                      <a:miter lim="800000"/>
                      <a:headEnd/>
                      <a:tailEnd/>
                    </a:ln>
                  </pic:spPr>
                </pic:pic>
              </a:graphicData>
            </a:graphic>
          </wp:inline>
        </w:drawing>
      </w:r>
    </w:p>
    <w:p w:rsidR="00775655" w:rsidRDefault="00280A30" w:rsidP="00BB3D11">
      <w:pPr>
        <w:rPr>
          <w:rFonts w:ascii="Times New Roman" w:hAnsi="Times New Roman"/>
        </w:rPr>
      </w:pPr>
      <w:r w:rsidRPr="00280A30">
        <w:rPr>
          <w:rFonts w:ascii="Times New Roman" w:hAnsi="Times New Roman"/>
          <w:b/>
        </w:rPr>
        <w:t>Figure 3.</w:t>
      </w:r>
      <w:r w:rsidR="00775655">
        <w:rPr>
          <w:rFonts w:ascii="Times New Roman" w:hAnsi="Times New Roman"/>
        </w:rPr>
        <w:t xml:space="preserve"> Opening a new feature collection from the Main Menu.</w:t>
      </w:r>
    </w:p>
    <w:p w:rsidR="00775655" w:rsidRDefault="00775655" w:rsidP="00BB3D11">
      <w:pPr>
        <w:rPr>
          <w:rFonts w:ascii="Times New Roman" w:hAnsi="Times New Roman"/>
        </w:rPr>
      </w:pPr>
    </w:p>
    <w:p w:rsidR="00E239A6" w:rsidRDefault="00E239A6" w:rsidP="00BB3D11">
      <w:pPr>
        <w:numPr>
          <w:ilvl w:val="0"/>
          <w:numId w:val="1"/>
        </w:numPr>
        <w:rPr>
          <w:rFonts w:ascii="Times New Roman" w:hAnsi="Times New Roman"/>
        </w:rPr>
      </w:pPr>
      <w:r>
        <w:rPr>
          <w:rFonts w:ascii="Times New Roman" w:hAnsi="Times New Roman"/>
        </w:rPr>
        <w:t xml:space="preserve">Click and drag the globe to rotate it so that it is centered on the South Atlantic. You will see that </w:t>
      </w:r>
      <w:r w:rsidR="00775655">
        <w:rPr>
          <w:rFonts w:ascii="Times New Roman" w:hAnsi="Times New Roman"/>
        </w:rPr>
        <w:t>all the plates are coloured according to their plate ID</w:t>
      </w:r>
      <w:r>
        <w:rPr>
          <w:rFonts w:ascii="Times New Roman" w:hAnsi="Times New Roman"/>
        </w:rPr>
        <w:t>.</w:t>
      </w:r>
      <w:r w:rsidR="00775655">
        <w:rPr>
          <w:rFonts w:ascii="Times New Roman" w:hAnsi="Times New Roman"/>
        </w:rPr>
        <w:t xml:space="preserve"> Use the Choose Feature tool </w:t>
      </w:r>
      <w:r w:rsidR="002F2ACF">
        <w:rPr>
          <w:rFonts w:ascii="Times New Roman" w:hAnsi="Times New Roman"/>
          <w:noProof/>
        </w:rPr>
        <w:drawing>
          <wp:inline distT="0" distB="0" distL="0" distR="0">
            <wp:extent cx="480060" cy="480060"/>
            <wp:effectExtent l="25400" t="0" r="2540" b="0"/>
            <wp:docPr id="11" name="Picture 2" descr=":::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al_ScreenShots:ChooseFeature.tiff"/>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775655">
        <w:rPr>
          <w:rFonts w:ascii="Times New Roman" w:hAnsi="Times New Roman"/>
        </w:rPr>
        <w:t xml:space="preserve"> to select and query some of the features.   </w:t>
      </w:r>
    </w:p>
    <w:p w:rsidR="00E239A6" w:rsidRDefault="00E239A6" w:rsidP="00BB3D11">
      <w:pPr>
        <w:rPr>
          <w:rFonts w:ascii="Times New Roman" w:hAnsi="Times New Roman"/>
        </w:rPr>
      </w:pPr>
    </w:p>
    <w:p w:rsidR="00775655" w:rsidRDefault="00E239A6" w:rsidP="00775655">
      <w:pPr>
        <w:rPr>
          <w:rFonts w:ascii="Times New Roman" w:hAnsi="Times New Roman"/>
        </w:rPr>
      </w:pPr>
      <w:r>
        <w:rPr>
          <w:rFonts w:ascii="Times New Roman" w:hAnsi="Times New Roman"/>
        </w:rPr>
        <w:t xml:space="preserve">We </w:t>
      </w:r>
      <w:r w:rsidR="00775655">
        <w:rPr>
          <w:rFonts w:ascii="Times New Roman" w:hAnsi="Times New Roman"/>
        </w:rPr>
        <w:t>will now view the</w:t>
      </w:r>
      <w:r>
        <w:rPr>
          <w:rFonts w:ascii="Times New Roman" w:hAnsi="Times New Roman"/>
        </w:rPr>
        <w:t xml:space="preserve"> plate hierarchy of the files loaded</w:t>
      </w:r>
      <w:r w:rsidR="00775655">
        <w:rPr>
          <w:rFonts w:ascii="Times New Roman" w:hAnsi="Times New Roman"/>
        </w:rPr>
        <w:t>.</w:t>
      </w:r>
    </w:p>
    <w:p w:rsidR="00775655" w:rsidRDefault="00775655" w:rsidP="00775655">
      <w:pPr>
        <w:rPr>
          <w:rFonts w:ascii="Times New Roman" w:hAnsi="Times New Roman"/>
        </w:rPr>
      </w:pPr>
    </w:p>
    <w:p w:rsidR="00775655" w:rsidRDefault="00E239A6" w:rsidP="00775655">
      <w:pPr>
        <w:pStyle w:val="ListParagraph"/>
        <w:numPr>
          <w:ilvl w:val="0"/>
          <w:numId w:val="1"/>
        </w:numPr>
        <w:rPr>
          <w:rFonts w:ascii="Times New Roman" w:hAnsi="Times New Roman"/>
        </w:rPr>
      </w:pPr>
      <w:r w:rsidRPr="00775655">
        <w:rPr>
          <w:rFonts w:ascii="Times New Roman" w:hAnsi="Times New Roman"/>
        </w:rPr>
        <w:t xml:space="preserve">Reconstruction &gt; View Total Reconstruction Poles </w:t>
      </w:r>
      <w:r w:rsidR="00775655">
        <w:rPr>
          <w:rFonts w:ascii="Times New Roman" w:hAnsi="Times New Roman"/>
        </w:rPr>
        <w:t xml:space="preserve">(Figure 4) </w:t>
      </w:r>
      <w:r w:rsidRPr="00775655">
        <w:rPr>
          <w:rFonts w:ascii="Times New Roman" w:hAnsi="Times New Roman"/>
        </w:rPr>
        <w:t>&gt; Reconstruction Tree (third tab</w:t>
      </w:r>
      <w:r w:rsidR="00775655">
        <w:rPr>
          <w:rFonts w:ascii="Times New Roman" w:hAnsi="Times New Roman"/>
        </w:rPr>
        <w:t>, Figure 5</w:t>
      </w:r>
      <w:r w:rsidRPr="00775655">
        <w:rPr>
          <w:rFonts w:ascii="Times New Roman" w:hAnsi="Times New Roman"/>
        </w:rPr>
        <w:t xml:space="preserve">). Click Expand All to view the whole tree. </w:t>
      </w:r>
    </w:p>
    <w:p w:rsidR="00280A30" w:rsidRPr="00280A30" w:rsidRDefault="00280A30" w:rsidP="00280A30">
      <w:pPr>
        <w:rPr>
          <w:rFonts w:ascii="Times New Roman" w:hAnsi="Times New Roman"/>
        </w:rPr>
      </w:pPr>
    </w:p>
    <w:p w:rsidR="00775655" w:rsidRDefault="002F2ACF" w:rsidP="00775655">
      <w:pPr>
        <w:rPr>
          <w:rFonts w:ascii="Times New Roman" w:hAnsi="Times New Roman"/>
        </w:rPr>
      </w:pPr>
      <w:r>
        <w:rPr>
          <w:rFonts w:ascii="Times New Roman" w:hAnsi="Times New Roman"/>
          <w:noProof/>
        </w:rPr>
        <w:drawing>
          <wp:inline distT="0" distB="0" distL="0" distR="0">
            <wp:extent cx="3566761" cy="1800000"/>
            <wp:effectExtent l="2540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66761" cy="1800000"/>
                    </a:xfrm>
                    <a:prstGeom prst="rect">
                      <a:avLst/>
                    </a:prstGeom>
                    <a:noFill/>
                    <a:ln w="9525">
                      <a:noFill/>
                      <a:miter lim="800000"/>
                      <a:headEnd/>
                      <a:tailEnd/>
                    </a:ln>
                  </pic:spPr>
                </pic:pic>
              </a:graphicData>
            </a:graphic>
          </wp:inline>
        </w:drawing>
      </w:r>
    </w:p>
    <w:p w:rsidR="00775655" w:rsidRDefault="00280A30" w:rsidP="00775655">
      <w:pPr>
        <w:rPr>
          <w:rFonts w:ascii="Times New Roman" w:hAnsi="Times New Roman"/>
        </w:rPr>
      </w:pPr>
      <w:r w:rsidRPr="00280A30">
        <w:rPr>
          <w:rFonts w:ascii="Times New Roman" w:hAnsi="Times New Roman"/>
          <w:b/>
        </w:rPr>
        <w:t>Figure 4.</w:t>
      </w:r>
      <w:r w:rsidR="00775655">
        <w:rPr>
          <w:rFonts w:ascii="Times New Roman" w:hAnsi="Times New Roman"/>
        </w:rPr>
        <w:t xml:space="preserve"> Navigating to View Total Reconstruction Poles </w:t>
      </w:r>
      <w:r w:rsidR="00BB3E32">
        <w:rPr>
          <w:rFonts w:ascii="Times New Roman" w:hAnsi="Times New Roman"/>
        </w:rPr>
        <w:t>from the Main Menu.</w:t>
      </w:r>
    </w:p>
    <w:p w:rsidR="00BB3E32" w:rsidRDefault="00BB3E32" w:rsidP="00775655">
      <w:pPr>
        <w:rPr>
          <w:rFonts w:ascii="Times New Roman" w:hAnsi="Times New Roman"/>
        </w:rPr>
      </w:pPr>
    </w:p>
    <w:p w:rsidR="00775655" w:rsidRDefault="002F2ACF" w:rsidP="00775655">
      <w:pPr>
        <w:rPr>
          <w:rFonts w:ascii="Times New Roman" w:hAnsi="Times New Roman"/>
        </w:rPr>
      </w:pPr>
      <w:r>
        <w:rPr>
          <w:rFonts w:ascii="Times New Roman" w:hAnsi="Times New Roman"/>
          <w:noProof/>
        </w:rPr>
        <w:drawing>
          <wp:inline distT="0" distB="0" distL="0" distR="0">
            <wp:extent cx="5748655" cy="3177540"/>
            <wp:effectExtent l="25400" t="0" r="0" b="0"/>
            <wp:docPr id="13" name="Picture 4" descr=":::Tutorial_ScreenShots:TotalReconstructionPol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torial_ScreenShots:TotalReconstructionPoles.tiff"/>
                    <pic:cNvPicPr>
                      <a:picLocks noChangeAspect="1" noChangeArrowheads="1"/>
                    </pic:cNvPicPr>
                  </pic:nvPicPr>
                  <pic:blipFill>
                    <a:blip r:embed="rId15" cstate="print"/>
                    <a:srcRect/>
                    <a:stretch>
                      <a:fillRect/>
                    </a:stretch>
                  </pic:blipFill>
                  <pic:spPr bwMode="auto">
                    <a:xfrm>
                      <a:off x="0" y="0"/>
                      <a:ext cx="5748655" cy="3177540"/>
                    </a:xfrm>
                    <a:prstGeom prst="rect">
                      <a:avLst/>
                    </a:prstGeom>
                    <a:noFill/>
                    <a:ln w="9525">
                      <a:noFill/>
                      <a:miter lim="800000"/>
                      <a:headEnd/>
                      <a:tailEnd/>
                    </a:ln>
                  </pic:spPr>
                </pic:pic>
              </a:graphicData>
            </a:graphic>
          </wp:inline>
        </w:drawing>
      </w:r>
    </w:p>
    <w:p w:rsidR="00BB3E32" w:rsidRDefault="00280A30" w:rsidP="00775655">
      <w:pPr>
        <w:rPr>
          <w:rFonts w:ascii="Times New Roman" w:hAnsi="Times New Roman"/>
        </w:rPr>
      </w:pPr>
      <w:r w:rsidRPr="00280A30">
        <w:rPr>
          <w:rFonts w:ascii="Times New Roman" w:hAnsi="Times New Roman"/>
          <w:b/>
        </w:rPr>
        <w:t>Figure 5.</w:t>
      </w:r>
      <w:r w:rsidR="00BB3E32">
        <w:rPr>
          <w:rFonts w:ascii="Times New Roman" w:hAnsi="Times New Roman"/>
        </w:rPr>
        <w:t xml:space="preserve"> The plate hierarchy is found under the Reconstruction Tree tab in the Total Reconstruction Poles window (third tab).</w:t>
      </w:r>
    </w:p>
    <w:p w:rsidR="00280A30" w:rsidRDefault="00280A30" w:rsidP="00280A30">
      <w:pPr>
        <w:rPr>
          <w:rFonts w:ascii="Times New Roman" w:hAnsi="Times New Roman"/>
        </w:rPr>
      </w:pPr>
    </w:p>
    <w:p w:rsidR="00422DD2" w:rsidRDefault="00280A30" w:rsidP="00775655">
      <w:pPr>
        <w:rPr>
          <w:rFonts w:ascii="Times New Roman" w:hAnsi="Times New Roman"/>
        </w:rPr>
      </w:pPr>
      <w:r w:rsidRPr="00280A30">
        <w:rPr>
          <w:rFonts w:ascii="Times New Roman" w:hAnsi="Times New Roman"/>
        </w:rPr>
        <w:t xml:space="preserve">You will see that the highest entry id is Plate ID 1 (001 – Atlantic-Indian hotspots) which is fixed to 0 (000 – Earth’s spin axis). </w:t>
      </w:r>
    </w:p>
    <w:p w:rsidR="00422DD2" w:rsidRDefault="00422DD2" w:rsidP="00775655">
      <w:pPr>
        <w:rPr>
          <w:rFonts w:ascii="Times New Roman" w:hAnsi="Times New Roman"/>
        </w:rPr>
      </w:pPr>
    </w:p>
    <w:p w:rsidR="00966ACE" w:rsidRDefault="00422DD2" w:rsidP="00966ACE">
      <w:pPr>
        <w:pStyle w:val="ListParagraph"/>
        <w:numPr>
          <w:ilvl w:val="0"/>
          <w:numId w:val="1"/>
        </w:numPr>
        <w:rPr>
          <w:rFonts w:ascii="Times New Roman" w:hAnsi="Times New Roman"/>
        </w:rPr>
      </w:pPr>
      <w:r w:rsidRPr="00966ACE">
        <w:rPr>
          <w:rFonts w:ascii="Times New Roman" w:hAnsi="Times New Roman"/>
        </w:rPr>
        <w:t>Click the small triangle to the left of the</w:t>
      </w:r>
      <w:r w:rsidR="00966ACE" w:rsidRPr="00966ACE">
        <w:rPr>
          <w:rFonts w:ascii="Times New Roman" w:hAnsi="Times New Roman"/>
        </w:rPr>
        <w:t xml:space="preserve"> ‘1’, this will reveal the next highest plate in the plate hierarchy</w:t>
      </w:r>
      <w:r w:rsidR="00966ACE">
        <w:rPr>
          <w:rFonts w:ascii="Times New Roman" w:hAnsi="Times New Roman"/>
        </w:rPr>
        <w:t xml:space="preserve"> - </w:t>
      </w:r>
      <w:r w:rsidR="00280A30" w:rsidRPr="00280A30">
        <w:rPr>
          <w:rFonts w:ascii="Times New Roman" w:hAnsi="Times New Roman"/>
        </w:rPr>
        <w:t>Plate 701</w:t>
      </w:r>
      <w:r w:rsidR="00966ACE">
        <w:rPr>
          <w:rFonts w:ascii="Times New Roman" w:hAnsi="Times New Roman"/>
        </w:rPr>
        <w:t xml:space="preserve"> (Africa) (Figure 6).</w:t>
      </w:r>
    </w:p>
    <w:p w:rsidR="00966ACE" w:rsidRDefault="00966ACE" w:rsidP="00966ACE">
      <w:pPr>
        <w:rPr>
          <w:rFonts w:ascii="Times New Roman" w:hAnsi="Times New Roman"/>
        </w:rPr>
      </w:pPr>
    </w:p>
    <w:p w:rsidR="00181A45" w:rsidRDefault="002F2ACF" w:rsidP="00966ACE">
      <w:pPr>
        <w:rPr>
          <w:rFonts w:ascii="Times New Roman" w:hAnsi="Times New Roman"/>
        </w:rPr>
      </w:pPr>
      <w:r>
        <w:rPr>
          <w:rFonts w:ascii="Times New Roman" w:hAnsi="Times New Roman"/>
          <w:noProof/>
        </w:rPr>
        <w:drawing>
          <wp:inline distT="0" distB="0" distL="0" distR="0">
            <wp:extent cx="5775960" cy="3150870"/>
            <wp:effectExtent l="25400" t="0" r="0" b="0"/>
            <wp:docPr id="14" name="Picture 5" descr=":::Tutorial_ScreenShots:PlateHierarchy_Afric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_ScreenShots:PlateHierarchy_Africa.tiff"/>
                    <pic:cNvPicPr>
                      <a:picLocks noChangeAspect="1" noChangeArrowheads="1"/>
                    </pic:cNvPicPr>
                  </pic:nvPicPr>
                  <pic:blipFill>
                    <a:blip r:embed="rId16" cstate="print"/>
                    <a:srcRect/>
                    <a:stretch>
                      <a:fillRect/>
                    </a:stretch>
                  </pic:blipFill>
                  <pic:spPr bwMode="auto">
                    <a:xfrm>
                      <a:off x="0" y="0"/>
                      <a:ext cx="5775960" cy="3150870"/>
                    </a:xfrm>
                    <a:prstGeom prst="rect">
                      <a:avLst/>
                    </a:prstGeom>
                    <a:noFill/>
                    <a:ln w="9525">
                      <a:noFill/>
                      <a:miter lim="800000"/>
                      <a:headEnd/>
                      <a:tailEnd/>
                    </a:ln>
                  </pic:spPr>
                </pic:pic>
              </a:graphicData>
            </a:graphic>
          </wp:inline>
        </w:drawing>
      </w:r>
    </w:p>
    <w:p w:rsidR="00181A45" w:rsidRDefault="00280A30" w:rsidP="00966ACE">
      <w:pPr>
        <w:rPr>
          <w:rFonts w:ascii="Times New Roman" w:hAnsi="Times New Roman"/>
        </w:rPr>
      </w:pPr>
      <w:r w:rsidRPr="00280A30">
        <w:rPr>
          <w:rFonts w:ascii="Times New Roman" w:hAnsi="Times New Roman"/>
          <w:b/>
        </w:rPr>
        <w:t>Figure 6.</w:t>
      </w:r>
      <w:r w:rsidR="00181A45">
        <w:rPr>
          <w:rFonts w:ascii="Times New Roman" w:hAnsi="Times New Roman"/>
        </w:rPr>
        <w:t xml:space="preserve">  Expanding Plate ID 1, you reveal the next highest plate in the plate hierarchy.</w:t>
      </w:r>
    </w:p>
    <w:p w:rsidR="00181A45" w:rsidRDefault="00181A45" w:rsidP="00966ACE">
      <w:pPr>
        <w:rPr>
          <w:rFonts w:ascii="Times New Roman" w:hAnsi="Times New Roman"/>
        </w:rPr>
      </w:pPr>
    </w:p>
    <w:p w:rsidR="00181A45" w:rsidRDefault="00181A45" w:rsidP="00BB3D11">
      <w:pPr>
        <w:numPr>
          <w:ilvl w:val="0"/>
          <w:numId w:val="1"/>
        </w:numPr>
        <w:rPr>
          <w:rFonts w:ascii="Times New Roman" w:hAnsi="Times New Roman"/>
        </w:rPr>
      </w:pPr>
      <w:r>
        <w:rPr>
          <w:rFonts w:ascii="Times New Roman" w:hAnsi="Times New Roman"/>
        </w:rPr>
        <w:t xml:space="preserve">Now expand the tree even further by clicking the small triangle next to Plate ID 701. You will see that plates 201, 307 503, 507 etc move relative to 701, which in turn moves </w:t>
      </w:r>
      <w:r w:rsidR="002D0743">
        <w:rPr>
          <w:rFonts w:ascii="Times New Roman" w:hAnsi="Times New Roman"/>
        </w:rPr>
        <w:t>relative</w:t>
      </w:r>
      <w:r>
        <w:rPr>
          <w:rFonts w:ascii="Times New Roman" w:hAnsi="Times New Roman"/>
        </w:rPr>
        <w:t xml:space="preserve"> to 001, which in turn </w:t>
      </w:r>
      <w:r w:rsidR="002D0743">
        <w:rPr>
          <w:rFonts w:ascii="Times New Roman" w:hAnsi="Times New Roman"/>
        </w:rPr>
        <w:t>is</w:t>
      </w:r>
      <w:r>
        <w:rPr>
          <w:rFonts w:ascii="Times New Roman" w:hAnsi="Times New Roman"/>
        </w:rPr>
        <w:t xml:space="preserve"> fixed to 000</w:t>
      </w:r>
      <w:r w:rsidR="006A28C0">
        <w:rPr>
          <w:rFonts w:ascii="Times New Roman" w:hAnsi="Times New Roman"/>
        </w:rPr>
        <w:t xml:space="preserve"> (Figure 7)</w:t>
      </w:r>
      <w:r>
        <w:rPr>
          <w:rFonts w:ascii="Times New Roman" w:hAnsi="Times New Roman"/>
        </w:rPr>
        <w:t xml:space="preserve">. </w:t>
      </w:r>
    </w:p>
    <w:p w:rsidR="00181A45" w:rsidRDefault="00181A45" w:rsidP="00181A45">
      <w:pPr>
        <w:rPr>
          <w:rFonts w:ascii="Times New Roman" w:hAnsi="Times New Roman"/>
        </w:rPr>
      </w:pPr>
    </w:p>
    <w:p w:rsidR="00181A45" w:rsidRDefault="002F2ACF" w:rsidP="00181A45">
      <w:pPr>
        <w:rPr>
          <w:rFonts w:ascii="Times New Roman" w:hAnsi="Times New Roman"/>
        </w:rPr>
      </w:pPr>
      <w:r>
        <w:rPr>
          <w:rFonts w:ascii="Times New Roman" w:hAnsi="Times New Roman"/>
          <w:noProof/>
        </w:rPr>
        <w:drawing>
          <wp:inline distT="0" distB="0" distL="0" distR="0">
            <wp:extent cx="5758180" cy="3159760"/>
            <wp:effectExtent l="25400" t="0" r="7620" b="0"/>
            <wp:docPr id="16" name="Picture 6" descr=":::Tutorial_ScreenShots:PlateHierarch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torial_ScreenShots:PlateHierarchy.tiff"/>
                    <pic:cNvPicPr>
                      <a:picLocks noChangeAspect="1" noChangeArrowheads="1"/>
                    </pic:cNvPicPr>
                  </pic:nvPicPr>
                  <pic:blipFill>
                    <a:blip r:embed="rId17" cstate="print"/>
                    <a:srcRect/>
                    <a:stretch>
                      <a:fillRect/>
                    </a:stretch>
                  </pic:blipFill>
                  <pic:spPr bwMode="auto">
                    <a:xfrm>
                      <a:off x="0" y="0"/>
                      <a:ext cx="5758180" cy="3159760"/>
                    </a:xfrm>
                    <a:prstGeom prst="rect">
                      <a:avLst/>
                    </a:prstGeom>
                    <a:noFill/>
                    <a:ln w="9525">
                      <a:noFill/>
                      <a:miter lim="800000"/>
                      <a:headEnd/>
                      <a:tailEnd/>
                    </a:ln>
                  </pic:spPr>
                </pic:pic>
              </a:graphicData>
            </a:graphic>
          </wp:inline>
        </w:drawing>
      </w:r>
    </w:p>
    <w:p w:rsidR="00181A45" w:rsidRDefault="00181A45" w:rsidP="00181A45">
      <w:pPr>
        <w:rPr>
          <w:rFonts w:ascii="Times New Roman" w:hAnsi="Times New Roman"/>
        </w:rPr>
      </w:pPr>
      <w:r w:rsidRPr="00BE3699">
        <w:rPr>
          <w:rFonts w:ascii="Times New Roman" w:hAnsi="Times New Roman"/>
          <w:b/>
        </w:rPr>
        <w:t xml:space="preserve">Figure </w:t>
      </w:r>
      <w:r w:rsidR="006A28C0">
        <w:rPr>
          <w:rFonts w:ascii="Times New Roman" w:hAnsi="Times New Roman"/>
          <w:b/>
        </w:rPr>
        <w:t>7</w:t>
      </w:r>
      <w:r>
        <w:rPr>
          <w:rFonts w:ascii="Times New Roman" w:hAnsi="Times New Roman"/>
        </w:rPr>
        <w:t>. The plate hierarchy tree for our loaded files.</w:t>
      </w:r>
    </w:p>
    <w:p w:rsidR="00181A45" w:rsidRDefault="00181A45" w:rsidP="00181A45">
      <w:pPr>
        <w:rPr>
          <w:rFonts w:ascii="Times New Roman" w:hAnsi="Times New Roman"/>
        </w:rPr>
      </w:pPr>
    </w:p>
    <w:p w:rsidR="00E239A6" w:rsidRDefault="00181A45" w:rsidP="00BB3D11">
      <w:pPr>
        <w:rPr>
          <w:rFonts w:ascii="Times New Roman" w:hAnsi="Times New Roman"/>
        </w:rPr>
      </w:pPr>
      <w:r>
        <w:rPr>
          <w:rFonts w:ascii="Times New Roman" w:hAnsi="Times New Roman"/>
        </w:rPr>
        <w:t>By expanding the tree, click Expand All, you can see how all the plates in the Coastline file move through time, i.e. which plates the</w:t>
      </w:r>
      <w:r w:rsidR="002D0743">
        <w:rPr>
          <w:rFonts w:ascii="Times New Roman" w:hAnsi="Times New Roman"/>
        </w:rPr>
        <w:t>y move relative to</w:t>
      </w:r>
      <w:r>
        <w:rPr>
          <w:rFonts w:ascii="Times New Roman" w:hAnsi="Times New Roman"/>
        </w:rPr>
        <w:t>.</w:t>
      </w:r>
    </w:p>
    <w:p w:rsidR="00E239A6" w:rsidRDefault="00E239A6" w:rsidP="00BB3D11">
      <w:pPr>
        <w:ind w:left="720"/>
        <w:rPr>
          <w:rFonts w:ascii="Times New Roman" w:hAnsi="Times New Roman"/>
        </w:rPr>
      </w:pPr>
    </w:p>
    <w:p w:rsidR="00E239A6" w:rsidRDefault="00E239A6" w:rsidP="00BB3D11">
      <w:pPr>
        <w:rPr>
          <w:rFonts w:ascii="Times New Roman" w:hAnsi="Times New Roman"/>
        </w:rPr>
      </w:pPr>
      <w:r>
        <w:rPr>
          <w:rFonts w:ascii="Times New Roman" w:hAnsi="Times New Roman"/>
        </w:rPr>
        <w:t>Changing something high in the rotation tree will effect the absolute rotations of all lower plates (relative motions will remain the same). For example, you may notice that the South American continent is divided into several plates with different Plate IDs. Rotating Plate ID 201 will subsequently move the lower Plate IDs 202, 203… etc, however, if you rotate Plate ID 202, Plate 201 will not be moved as it is higher than 202. You can always check the conjugate plate by looking at the information of a particular plate, or checking the reconstruction tree as above.</w:t>
      </w:r>
    </w:p>
    <w:p w:rsidR="00981FD9" w:rsidRDefault="00981FD9" w:rsidP="00BB3D11">
      <w:pPr>
        <w:rPr>
          <w:rFonts w:ascii="Times New Roman" w:hAnsi="Times New Roman"/>
        </w:rPr>
      </w:pPr>
    </w:p>
    <w:p w:rsidR="006A28C0" w:rsidRDefault="006A28C0" w:rsidP="00BB3D11">
      <w:pPr>
        <w:rPr>
          <w:rFonts w:ascii="Times New Roman" w:hAnsi="Times New Roman"/>
        </w:rPr>
      </w:pPr>
    </w:p>
    <w:p w:rsidR="00713B52" w:rsidRPr="00981FD9" w:rsidDel="00981FD9" w:rsidRDefault="000D2A7D" w:rsidP="00BB3D11">
      <w:pPr>
        <w:rPr>
          <w:rFonts w:ascii="Times New Roman" w:hAnsi="Times New Roman"/>
          <w:b/>
          <w:u w:val="single"/>
        </w:rPr>
      </w:pPr>
      <w:r>
        <w:rPr>
          <w:rFonts w:ascii="Times New Roman" w:hAnsi="Times New Roman"/>
          <w:b/>
          <w:u w:val="single"/>
        </w:rPr>
        <w:t>E</w:t>
      </w:r>
      <w:r w:rsidR="00034CBE">
        <w:rPr>
          <w:rFonts w:ascii="Times New Roman" w:hAnsi="Times New Roman"/>
          <w:b/>
          <w:u w:val="single"/>
        </w:rPr>
        <w:t>XERCISE</w:t>
      </w:r>
      <w:r>
        <w:rPr>
          <w:rFonts w:ascii="Times New Roman" w:hAnsi="Times New Roman"/>
          <w:b/>
          <w:u w:val="single"/>
        </w:rPr>
        <w:t xml:space="preserve"> 2:</w:t>
      </w:r>
      <w:r w:rsidR="00280A30" w:rsidRPr="00280A30">
        <w:rPr>
          <w:rFonts w:ascii="Times New Roman" w:hAnsi="Times New Roman"/>
          <w:b/>
          <w:u w:val="single"/>
        </w:rPr>
        <w:t xml:space="preserve"> Reconstructing Data on the Globe</w:t>
      </w:r>
    </w:p>
    <w:p w:rsidR="002D0743" w:rsidRDefault="002D0743" w:rsidP="00BB3D11">
      <w:pPr>
        <w:rPr>
          <w:rFonts w:ascii="Times New Roman" w:hAnsi="Times New Roman"/>
        </w:rPr>
      </w:pPr>
    </w:p>
    <w:p w:rsidR="001A1353" w:rsidRDefault="002D0743" w:rsidP="00BB3D11">
      <w:pPr>
        <w:rPr>
          <w:rFonts w:ascii="Times New Roman" w:hAnsi="Times New Roman"/>
        </w:rPr>
      </w:pPr>
      <w:r>
        <w:rPr>
          <w:rFonts w:ascii="Times New Roman" w:hAnsi="Times New Roman"/>
        </w:rPr>
        <w:t xml:space="preserve">Now that you have some understanding of how a plate hierarchy works, and therefore the basics of a plate reconstruction model, </w:t>
      </w:r>
      <w:r w:rsidR="001A1353">
        <w:rPr>
          <w:rFonts w:ascii="Times New Roman" w:hAnsi="Times New Roman"/>
        </w:rPr>
        <w:t>it is a good idea to sp</w:t>
      </w:r>
      <w:r>
        <w:rPr>
          <w:rFonts w:ascii="Times New Roman" w:hAnsi="Times New Roman"/>
        </w:rPr>
        <w:t xml:space="preserve">end some time </w:t>
      </w:r>
      <w:r w:rsidR="00981FD9">
        <w:rPr>
          <w:rFonts w:ascii="Times New Roman" w:hAnsi="Times New Roman"/>
        </w:rPr>
        <w:t xml:space="preserve">actually </w:t>
      </w:r>
      <w:r>
        <w:rPr>
          <w:rFonts w:ascii="Times New Roman" w:hAnsi="Times New Roman"/>
        </w:rPr>
        <w:t>reconstructing</w:t>
      </w:r>
      <w:r w:rsidR="001A1353">
        <w:rPr>
          <w:rFonts w:ascii="Times New Roman" w:hAnsi="Times New Roman"/>
        </w:rPr>
        <w:t xml:space="preserve"> the coastline data</w:t>
      </w:r>
      <w:r w:rsidR="00981FD9">
        <w:rPr>
          <w:rFonts w:ascii="Times New Roman" w:hAnsi="Times New Roman"/>
        </w:rPr>
        <w:t xml:space="preserve">.  We will now employ the rotation file </w:t>
      </w:r>
      <w:r w:rsidR="00503CE5">
        <w:rPr>
          <w:rFonts w:ascii="Times New Roman" w:hAnsi="Times New Roman"/>
        </w:rPr>
        <w:t>to</w:t>
      </w:r>
      <w:r w:rsidR="00981FD9">
        <w:rPr>
          <w:rFonts w:ascii="Times New Roman" w:hAnsi="Times New Roman"/>
        </w:rPr>
        <w:t xml:space="preserve"> reconstruct our coastlines back to 100 Ma,</w:t>
      </w:r>
      <w:r>
        <w:rPr>
          <w:rFonts w:ascii="Times New Roman" w:hAnsi="Times New Roman"/>
        </w:rPr>
        <w:t xml:space="preserve">  </w:t>
      </w:r>
    </w:p>
    <w:p w:rsidR="001A1353" w:rsidRDefault="001A1353" w:rsidP="00BB3D11">
      <w:pPr>
        <w:rPr>
          <w:rFonts w:ascii="Times New Roman" w:hAnsi="Times New Roman"/>
        </w:rPr>
      </w:pPr>
    </w:p>
    <w:p w:rsidR="001A1353" w:rsidRDefault="00D02D16" w:rsidP="00BB3D11">
      <w:pPr>
        <w:rPr>
          <w:rFonts w:ascii="Times New Roman" w:hAnsi="Times New Roman"/>
        </w:rPr>
      </w:pPr>
      <w:r>
        <w:rPr>
          <w:rFonts w:ascii="Times New Roman" w:hAnsi="Times New Roman"/>
        </w:rPr>
        <w:t xml:space="preserve">The easiest way to reconstruct data is by using the Time </w:t>
      </w:r>
      <w:r w:rsidR="001A1353">
        <w:rPr>
          <w:rFonts w:ascii="Times New Roman" w:hAnsi="Times New Roman"/>
        </w:rPr>
        <w:t xml:space="preserve">(Figure </w:t>
      </w:r>
      <w:r w:rsidR="006A28C0">
        <w:rPr>
          <w:rFonts w:ascii="Times New Roman" w:hAnsi="Times New Roman"/>
        </w:rPr>
        <w:t>8</w:t>
      </w:r>
      <w:r w:rsidR="001A1353">
        <w:rPr>
          <w:rFonts w:ascii="Times New Roman" w:hAnsi="Times New Roman"/>
        </w:rPr>
        <w:t xml:space="preserve">) </w:t>
      </w:r>
      <w:r>
        <w:rPr>
          <w:rFonts w:ascii="Times New Roman" w:hAnsi="Times New Roman"/>
        </w:rPr>
        <w:t>and Animation tools</w:t>
      </w:r>
      <w:r w:rsidR="006A28C0">
        <w:rPr>
          <w:rFonts w:ascii="Times New Roman" w:hAnsi="Times New Roman"/>
        </w:rPr>
        <w:t xml:space="preserve"> (Figure 9</w:t>
      </w:r>
      <w:r w:rsidR="001A1353">
        <w:rPr>
          <w:rFonts w:ascii="Times New Roman" w:hAnsi="Times New Roman"/>
        </w:rPr>
        <w:t>)</w:t>
      </w:r>
      <w:r w:rsidR="00981FD9">
        <w:rPr>
          <w:rFonts w:ascii="Times New Roman" w:hAnsi="Times New Roman"/>
        </w:rPr>
        <w:t>.</w:t>
      </w:r>
    </w:p>
    <w:p w:rsidR="001A1353" w:rsidRDefault="001A1353" w:rsidP="00BB3D11">
      <w:pPr>
        <w:rPr>
          <w:rFonts w:ascii="Times New Roman" w:hAnsi="Times New Roman"/>
        </w:rPr>
      </w:pPr>
    </w:p>
    <w:p w:rsidR="001A1353" w:rsidRDefault="002F2ACF" w:rsidP="00BB3D11">
      <w:pPr>
        <w:rPr>
          <w:rFonts w:ascii="Times New Roman" w:hAnsi="Times New Roman"/>
          <w:noProof/>
        </w:rPr>
      </w:pPr>
      <w:r>
        <w:rPr>
          <w:rFonts w:ascii="Times New Roman" w:hAnsi="Times New Roman"/>
          <w:noProof/>
        </w:rPr>
        <w:drawing>
          <wp:inline distT="0" distB="0" distL="0" distR="0">
            <wp:extent cx="1800000" cy="525728"/>
            <wp:effectExtent l="25400" t="0" r="340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800000" cy="525728"/>
                    </a:xfrm>
                    <a:prstGeom prst="rect">
                      <a:avLst/>
                    </a:prstGeom>
                    <a:noFill/>
                    <a:ln w="9525">
                      <a:noFill/>
                      <a:miter lim="800000"/>
                      <a:headEnd/>
                      <a:tailEnd/>
                    </a:ln>
                  </pic:spPr>
                </pic:pic>
              </a:graphicData>
            </a:graphic>
          </wp:inline>
        </w:drawing>
      </w:r>
    </w:p>
    <w:p w:rsidR="001A1353" w:rsidRDefault="00280A30" w:rsidP="00BB3D11">
      <w:pPr>
        <w:rPr>
          <w:rFonts w:ascii="Times New Roman" w:hAnsi="Times New Roman"/>
          <w:noProof/>
        </w:rPr>
      </w:pPr>
      <w:r w:rsidRPr="00280A30">
        <w:rPr>
          <w:rFonts w:ascii="Times New Roman" w:hAnsi="Times New Roman"/>
          <w:b/>
          <w:noProof/>
        </w:rPr>
        <w:t xml:space="preserve">Figure </w:t>
      </w:r>
      <w:r w:rsidR="00290999">
        <w:rPr>
          <w:rFonts w:ascii="Times New Roman" w:hAnsi="Times New Roman"/>
          <w:b/>
          <w:noProof/>
        </w:rPr>
        <w:t>8</w:t>
      </w:r>
      <w:r w:rsidRPr="00280A30">
        <w:rPr>
          <w:rFonts w:ascii="Times New Roman" w:hAnsi="Times New Roman"/>
          <w:b/>
          <w:noProof/>
        </w:rPr>
        <w:t>.</w:t>
      </w:r>
      <w:r w:rsidR="001A1353">
        <w:rPr>
          <w:rFonts w:ascii="Times New Roman" w:hAnsi="Times New Roman"/>
          <w:noProof/>
        </w:rPr>
        <w:t xml:space="preserve"> The Time tools enable you to jump to a certain time.</w:t>
      </w:r>
    </w:p>
    <w:p w:rsidR="006A28C0" w:rsidRDefault="006A28C0" w:rsidP="00BB3D11">
      <w:pPr>
        <w:rPr>
          <w:rFonts w:ascii="Times New Roman" w:hAnsi="Times New Roman"/>
          <w:noProof/>
        </w:rPr>
      </w:pPr>
    </w:p>
    <w:p w:rsidR="001A1353" w:rsidRDefault="001A1353" w:rsidP="00BB3D11">
      <w:pPr>
        <w:rPr>
          <w:rFonts w:ascii="Times New Roman" w:hAnsi="Times New Roman"/>
        </w:rPr>
      </w:pPr>
    </w:p>
    <w:p w:rsidR="002D0743" w:rsidRDefault="002F2ACF" w:rsidP="00BB3D11">
      <w:pPr>
        <w:rPr>
          <w:rFonts w:ascii="Times New Roman" w:hAnsi="Times New Roman"/>
        </w:rPr>
      </w:pPr>
      <w:r>
        <w:rPr>
          <w:rFonts w:ascii="Times New Roman" w:hAnsi="Times New Roman"/>
          <w:noProof/>
        </w:rPr>
        <w:drawing>
          <wp:inline distT="0" distB="0" distL="0" distR="0">
            <wp:extent cx="3600000" cy="428391"/>
            <wp:effectExtent l="25400" t="0" r="680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600000" cy="428391"/>
                    </a:xfrm>
                    <a:prstGeom prst="rect">
                      <a:avLst/>
                    </a:prstGeom>
                    <a:noFill/>
                    <a:ln w="9525">
                      <a:noFill/>
                      <a:miter lim="800000"/>
                      <a:headEnd/>
                      <a:tailEnd/>
                    </a:ln>
                  </pic:spPr>
                </pic:pic>
              </a:graphicData>
            </a:graphic>
          </wp:inline>
        </w:drawing>
      </w:r>
      <w:r w:rsidR="002D0743">
        <w:rPr>
          <w:rFonts w:ascii="Times New Roman" w:hAnsi="Times New Roman"/>
        </w:rPr>
        <w:t xml:space="preserve"> </w:t>
      </w:r>
    </w:p>
    <w:p w:rsidR="001A1353" w:rsidRDefault="00280A30" w:rsidP="00BB3D11">
      <w:pPr>
        <w:rPr>
          <w:rFonts w:ascii="Times New Roman" w:hAnsi="Times New Roman"/>
        </w:rPr>
      </w:pPr>
      <w:r w:rsidRPr="00280A30">
        <w:rPr>
          <w:rFonts w:ascii="Times New Roman" w:hAnsi="Times New Roman"/>
          <w:b/>
        </w:rPr>
        <w:t xml:space="preserve">Figure </w:t>
      </w:r>
      <w:r w:rsidR="006A28C0">
        <w:rPr>
          <w:rFonts w:ascii="Times New Roman" w:hAnsi="Times New Roman"/>
          <w:b/>
        </w:rPr>
        <w:t>9</w:t>
      </w:r>
      <w:r w:rsidRPr="00280A30">
        <w:rPr>
          <w:rFonts w:ascii="Times New Roman" w:hAnsi="Times New Roman"/>
          <w:b/>
        </w:rPr>
        <w:t>.</w:t>
      </w:r>
      <w:r w:rsidR="001A1353">
        <w:rPr>
          <w:rFonts w:ascii="Times New Roman" w:hAnsi="Times New Roman"/>
        </w:rPr>
        <w:t xml:space="preserve">  The Animation tools in the Main Window enable you to reconstruct data back and forth through time.</w:t>
      </w:r>
    </w:p>
    <w:p w:rsidR="00981FD9" w:rsidDel="00C3112F" w:rsidRDefault="00981FD9" w:rsidP="00BB3D11">
      <w:pPr>
        <w:rPr>
          <w:rFonts w:ascii="Times New Roman" w:hAnsi="Times New Roman"/>
          <w:noProof/>
        </w:rPr>
      </w:pPr>
    </w:p>
    <w:p w:rsidR="00C3112F" w:rsidRDefault="00981FD9" w:rsidP="00BB3D11">
      <w:pPr>
        <w:rPr>
          <w:rFonts w:ascii="Times New Roman" w:hAnsi="Times New Roman"/>
        </w:rPr>
      </w:pPr>
      <w:r>
        <w:rPr>
          <w:rFonts w:ascii="Times New Roman" w:hAnsi="Times New Roman"/>
        </w:rPr>
        <w:t>A quick and way to jump straight to a certain time is by using the Time Controls.  Simply enter the time you wish to reconstruct to and press enter.</w:t>
      </w:r>
    </w:p>
    <w:p w:rsidR="00981FD9" w:rsidRDefault="00981FD9" w:rsidP="00BB3D11">
      <w:pPr>
        <w:rPr>
          <w:rFonts w:ascii="Times New Roman" w:hAnsi="Times New Roman"/>
        </w:rPr>
      </w:pPr>
    </w:p>
    <w:p w:rsidR="00280A30" w:rsidRDefault="00981FD9" w:rsidP="00280A30">
      <w:pPr>
        <w:pStyle w:val="ListParagraph"/>
        <w:numPr>
          <w:ilvl w:val="0"/>
          <w:numId w:val="12"/>
        </w:numPr>
        <w:rPr>
          <w:rFonts w:ascii="Times New Roman" w:hAnsi="Times New Roman"/>
        </w:rPr>
      </w:pPr>
      <w:r w:rsidRPr="00B348C0">
        <w:rPr>
          <w:rFonts w:ascii="Times New Roman" w:hAnsi="Times New Roman"/>
        </w:rPr>
        <w:t xml:space="preserve">In the Time Controls box type 100 Ma &gt; Enter.  Rotate the globe and have a look at where the </w:t>
      </w:r>
      <w:r w:rsidR="006A28C0">
        <w:rPr>
          <w:rFonts w:ascii="Times New Roman" w:hAnsi="Times New Roman"/>
        </w:rPr>
        <w:t>continents were 100 Ma (Figure 10</w:t>
      </w:r>
      <w:r w:rsidRPr="00B348C0">
        <w:rPr>
          <w:rFonts w:ascii="Times New Roman" w:hAnsi="Times New Roman"/>
        </w:rPr>
        <w:t xml:space="preserve">). </w:t>
      </w:r>
    </w:p>
    <w:p w:rsidR="00280A30" w:rsidRDefault="00280A30" w:rsidP="00280A30">
      <w:pPr>
        <w:pStyle w:val="ListParagraph"/>
        <w:rPr>
          <w:rFonts w:ascii="Times New Roman" w:hAnsi="Times New Roman"/>
        </w:rPr>
      </w:pPr>
    </w:p>
    <w:p w:rsidR="00981FD9" w:rsidRDefault="002F2ACF" w:rsidP="00BB3D11">
      <w:pPr>
        <w:rPr>
          <w:rFonts w:ascii="Times New Roman" w:hAnsi="Times New Roman"/>
        </w:rPr>
      </w:pPr>
      <w:r>
        <w:rPr>
          <w:rFonts w:ascii="Times New Roman" w:hAnsi="Times New Roman"/>
          <w:noProof/>
        </w:rPr>
        <w:drawing>
          <wp:inline distT="0" distB="0" distL="0" distR="0">
            <wp:extent cx="5748655" cy="3630295"/>
            <wp:effectExtent l="25400" t="0" r="0" b="0"/>
            <wp:docPr id="19" name="Picture 9" descr=":::Tutorial_ScreenShots:TimeControls_100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rial_ScreenShots:TimeControls_100Ma.tiff"/>
                    <pic:cNvPicPr>
                      <a:picLocks noChangeAspect="1" noChangeArrowheads="1"/>
                    </pic:cNvPicPr>
                  </pic:nvPicPr>
                  <pic:blipFill>
                    <a:blip r:embed="rId20" cstate="print"/>
                    <a:srcRect/>
                    <a:stretch>
                      <a:fillRect/>
                    </a:stretch>
                  </pic:blipFill>
                  <pic:spPr bwMode="auto">
                    <a:xfrm>
                      <a:off x="0" y="0"/>
                      <a:ext cx="5748655" cy="3630295"/>
                    </a:xfrm>
                    <a:prstGeom prst="rect">
                      <a:avLst/>
                    </a:prstGeom>
                    <a:noFill/>
                    <a:ln w="9525">
                      <a:noFill/>
                      <a:miter lim="800000"/>
                      <a:headEnd/>
                      <a:tailEnd/>
                    </a:ln>
                  </pic:spPr>
                </pic:pic>
              </a:graphicData>
            </a:graphic>
          </wp:inline>
        </w:drawing>
      </w:r>
    </w:p>
    <w:p w:rsidR="00981FD9" w:rsidRDefault="00280A30" w:rsidP="00BB3D11">
      <w:pPr>
        <w:rPr>
          <w:rFonts w:ascii="Times New Roman" w:hAnsi="Times New Roman"/>
        </w:rPr>
      </w:pPr>
      <w:r w:rsidRPr="00280A30">
        <w:rPr>
          <w:rFonts w:ascii="Times New Roman" w:hAnsi="Times New Roman"/>
          <w:b/>
        </w:rPr>
        <w:t xml:space="preserve">Figure </w:t>
      </w:r>
      <w:r w:rsidR="006A28C0">
        <w:rPr>
          <w:rFonts w:ascii="Times New Roman" w:hAnsi="Times New Roman"/>
          <w:b/>
        </w:rPr>
        <w:t>10</w:t>
      </w:r>
      <w:r w:rsidRPr="00280A30">
        <w:rPr>
          <w:rFonts w:ascii="Times New Roman" w:hAnsi="Times New Roman"/>
          <w:b/>
        </w:rPr>
        <w:t>.</w:t>
      </w:r>
      <w:r w:rsidR="00981FD9">
        <w:rPr>
          <w:rFonts w:ascii="Times New Roman" w:hAnsi="Times New Roman"/>
        </w:rPr>
        <w:t xml:space="preserve"> View of the coastlines at 100 Ma. Note that in the Time Controls box (top left) the time says 100.00 Ma.</w:t>
      </w:r>
    </w:p>
    <w:p w:rsidR="00981FD9" w:rsidRDefault="00981FD9" w:rsidP="00BB3D11">
      <w:pPr>
        <w:rPr>
          <w:rFonts w:ascii="Times New Roman" w:hAnsi="Times New Roman"/>
        </w:rPr>
      </w:pPr>
    </w:p>
    <w:p w:rsidR="00EE67AA" w:rsidRDefault="00EE67AA" w:rsidP="00BB3D11">
      <w:pPr>
        <w:rPr>
          <w:rFonts w:ascii="Times New Roman" w:hAnsi="Times New Roman"/>
        </w:rPr>
      </w:pPr>
      <w:r>
        <w:rPr>
          <w:rFonts w:ascii="Times New Roman" w:hAnsi="Times New Roman"/>
        </w:rPr>
        <w:t xml:space="preserve">An alternative way to reconstruct your data is by using the Animation controls.  You can simply click and manually move the time slider (notice that in Figure </w:t>
      </w:r>
      <w:r w:rsidR="006A28C0">
        <w:rPr>
          <w:rFonts w:ascii="Times New Roman" w:hAnsi="Times New Roman"/>
        </w:rPr>
        <w:t>10</w:t>
      </w:r>
      <w:r>
        <w:rPr>
          <w:rFonts w:ascii="Times New Roman" w:hAnsi="Times New Roman"/>
        </w:rPr>
        <w:t>, the slider is no longer at the far right but is a third of the way along) or you may jump to a certain time and then “play” an animation of the feature data reconstructing.</w:t>
      </w:r>
    </w:p>
    <w:p w:rsidR="00EE67AA" w:rsidRDefault="00EE67AA" w:rsidP="00BB3D11">
      <w:pPr>
        <w:rPr>
          <w:rFonts w:ascii="Times New Roman" w:hAnsi="Times New Roman"/>
        </w:rPr>
      </w:pPr>
    </w:p>
    <w:p w:rsidR="00280A30" w:rsidRDefault="00DB179A" w:rsidP="00280A30">
      <w:pPr>
        <w:pStyle w:val="ListParagraph"/>
        <w:numPr>
          <w:ilvl w:val="0"/>
          <w:numId w:val="12"/>
        </w:numPr>
        <w:rPr>
          <w:rFonts w:ascii="Times New Roman" w:hAnsi="Times New Roman"/>
        </w:rPr>
      </w:pPr>
      <w:r w:rsidRPr="00B348C0">
        <w:rPr>
          <w:rFonts w:ascii="Times New Roman" w:hAnsi="Times New Roman"/>
        </w:rPr>
        <w:t xml:space="preserve">Make sure that you are still at 100 Ma (or jump to any time in the past) &gt; press the play button in the Animation Controls </w:t>
      </w:r>
      <w:r w:rsidR="002F2ACF">
        <w:rPr>
          <w:noProof/>
        </w:rPr>
        <w:drawing>
          <wp:inline distT="0" distB="0" distL="0" distR="0">
            <wp:extent cx="540000" cy="383845"/>
            <wp:effectExtent l="2540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40000" cy="383845"/>
                    </a:xfrm>
                    <a:prstGeom prst="rect">
                      <a:avLst/>
                    </a:prstGeom>
                    <a:noFill/>
                    <a:ln w="9525">
                      <a:noFill/>
                      <a:miter lim="800000"/>
                      <a:headEnd/>
                      <a:tailEnd/>
                    </a:ln>
                  </pic:spPr>
                </pic:pic>
              </a:graphicData>
            </a:graphic>
          </wp:inline>
        </w:drawing>
      </w:r>
      <w:r w:rsidR="00EE67AA" w:rsidRPr="00B348C0">
        <w:rPr>
          <w:rFonts w:ascii="Times New Roman" w:hAnsi="Times New Roman"/>
        </w:rPr>
        <w:t xml:space="preserve"> </w:t>
      </w:r>
      <w:r w:rsidRPr="00B348C0">
        <w:rPr>
          <w:rFonts w:ascii="Times New Roman" w:hAnsi="Times New Roman"/>
        </w:rPr>
        <w:t xml:space="preserve"> and watch the coastlines rotate back to their present-day positions.</w:t>
      </w:r>
      <w:r w:rsidR="005177E5" w:rsidRPr="00B348C0">
        <w:rPr>
          <w:rFonts w:ascii="Times New Roman" w:hAnsi="Times New Roman"/>
        </w:rPr>
        <w:t xml:space="preserve">  To animate the entire time period you have rotations for, first use the Reset button </w:t>
      </w:r>
      <w:r w:rsidR="002F2ACF">
        <w:rPr>
          <w:noProof/>
        </w:rPr>
        <w:drawing>
          <wp:inline distT="0" distB="0" distL="0" distR="0">
            <wp:extent cx="540000" cy="383846"/>
            <wp:effectExtent l="2540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40000" cy="383846"/>
                    </a:xfrm>
                    <a:prstGeom prst="rect">
                      <a:avLst/>
                    </a:prstGeom>
                    <a:noFill/>
                    <a:ln w="9525">
                      <a:noFill/>
                      <a:miter lim="800000"/>
                      <a:headEnd/>
                      <a:tailEnd/>
                    </a:ln>
                  </pic:spPr>
                </pic:pic>
              </a:graphicData>
            </a:graphic>
          </wp:inline>
        </w:drawing>
      </w:r>
      <w:r w:rsidR="005177E5" w:rsidRPr="00B348C0">
        <w:rPr>
          <w:rFonts w:ascii="Times New Roman" w:hAnsi="Times New Roman"/>
        </w:rPr>
        <w:t xml:space="preserve"> to take you back to the oldest time you have rotations for and then press play.</w:t>
      </w:r>
    </w:p>
    <w:p w:rsidR="005177E5" w:rsidRDefault="005177E5" w:rsidP="005177E5">
      <w:pPr>
        <w:pStyle w:val="ListParagraph"/>
        <w:rPr>
          <w:rFonts w:ascii="Times New Roman" w:hAnsi="Times New Roman"/>
        </w:rPr>
      </w:pPr>
    </w:p>
    <w:p w:rsidR="00F90DBC" w:rsidRDefault="00F90DBC" w:rsidP="00F90DBC">
      <w:pPr>
        <w:pStyle w:val="ListParagraph"/>
        <w:ind w:left="0"/>
        <w:rPr>
          <w:rFonts w:ascii="Times New Roman" w:hAnsi="Times New Roman"/>
        </w:rPr>
      </w:pPr>
      <w:r>
        <w:rPr>
          <w:rFonts w:ascii="Times New Roman" w:hAnsi="Times New Roman"/>
        </w:rPr>
        <w:t>You may also watch animation</w:t>
      </w:r>
      <w:r w:rsidR="00503CE5">
        <w:rPr>
          <w:rFonts w:ascii="Times New Roman" w:hAnsi="Times New Roman"/>
        </w:rPr>
        <w:t>s</w:t>
      </w:r>
      <w:r>
        <w:rPr>
          <w:rFonts w:ascii="Times New Roman" w:hAnsi="Times New Roman"/>
        </w:rPr>
        <w:t xml:space="preserve"> of your data by using the Configure Animation option from th</w:t>
      </w:r>
      <w:r w:rsidR="006A28C0">
        <w:rPr>
          <w:rFonts w:ascii="Times New Roman" w:hAnsi="Times New Roman"/>
        </w:rPr>
        <w:t>e Reconstruction menu (Figure 11</w:t>
      </w:r>
      <w:r>
        <w:rPr>
          <w:rFonts w:ascii="Times New Roman" w:hAnsi="Times New Roman"/>
        </w:rPr>
        <w:t>).</w:t>
      </w:r>
    </w:p>
    <w:p w:rsidR="00F90DBC" w:rsidRDefault="00F90DBC" w:rsidP="00F90DBC">
      <w:pPr>
        <w:pStyle w:val="ListParagraph"/>
        <w:ind w:left="0"/>
        <w:rPr>
          <w:rFonts w:ascii="Times New Roman" w:hAnsi="Times New Roman"/>
        </w:rPr>
      </w:pPr>
    </w:p>
    <w:p w:rsidR="00F90DBC" w:rsidRDefault="002F2ACF" w:rsidP="00F90DBC">
      <w:pPr>
        <w:pStyle w:val="ListParagraph"/>
        <w:ind w:left="0"/>
        <w:rPr>
          <w:rFonts w:ascii="Times New Roman" w:hAnsi="Times New Roman"/>
        </w:rPr>
      </w:pPr>
      <w:r>
        <w:rPr>
          <w:rFonts w:ascii="Times New Roman" w:hAnsi="Times New Roman"/>
          <w:noProof/>
        </w:rPr>
        <w:drawing>
          <wp:inline distT="0" distB="0" distL="0" distR="0">
            <wp:extent cx="3600000" cy="1890492"/>
            <wp:effectExtent l="25400" t="0" r="680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600000" cy="1890492"/>
                    </a:xfrm>
                    <a:prstGeom prst="rect">
                      <a:avLst/>
                    </a:prstGeom>
                    <a:noFill/>
                    <a:ln w="9525">
                      <a:noFill/>
                      <a:miter lim="800000"/>
                      <a:headEnd/>
                      <a:tailEnd/>
                    </a:ln>
                  </pic:spPr>
                </pic:pic>
              </a:graphicData>
            </a:graphic>
          </wp:inline>
        </w:drawing>
      </w:r>
    </w:p>
    <w:p w:rsidR="00F90DBC" w:rsidRDefault="00280A30" w:rsidP="00F90DBC">
      <w:pPr>
        <w:pStyle w:val="ListParagraph"/>
        <w:ind w:left="0"/>
        <w:rPr>
          <w:rFonts w:ascii="Times New Roman" w:hAnsi="Times New Roman"/>
        </w:rPr>
      </w:pPr>
      <w:r w:rsidRPr="00280A30">
        <w:rPr>
          <w:rFonts w:ascii="Times New Roman" w:hAnsi="Times New Roman"/>
          <w:b/>
        </w:rPr>
        <w:t>Figure 1</w:t>
      </w:r>
      <w:r w:rsidR="006A28C0">
        <w:rPr>
          <w:rFonts w:ascii="Times New Roman" w:hAnsi="Times New Roman"/>
          <w:b/>
        </w:rPr>
        <w:t>1</w:t>
      </w:r>
      <w:r w:rsidRPr="00280A30">
        <w:rPr>
          <w:rFonts w:ascii="Times New Roman" w:hAnsi="Times New Roman"/>
          <w:b/>
        </w:rPr>
        <w:t>.</w:t>
      </w:r>
      <w:r w:rsidR="00F90DBC">
        <w:rPr>
          <w:rFonts w:ascii="Times New Roman" w:hAnsi="Times New Roman"/>
        </w:rPr>
        <w:t xml:space="preserve">  Animations can be manually configures from the Reconstruction menu.</w:t>
      </w:r>
    </w:p>
    <w:p w:rsidR="00F90DBC" w:rsidRDefault="00F90DBC" w:rsidP="00F90DBC">
      <w:pPr>
        <w:pStyle w:val="ListParagraph"/>
        <w:ind w:left="0"/>
        <w:rPr>
          <w:rFonts w:ascii="Times New Roman" w:hAnsi="Times New Roman"/>
        </w:rPr>
      </w:pPr>
    </w:p>
    <w:p w:rsidR="00F90DBC" w:rsidRDefault="00F90DBC" w:rsidP="00F90DBC">
      <w:pPr>
        <w:pStyle w:val="ListParagraph"/>
        <w:ind w:left="0"/>
        <w:rPr>
          <w:rFonts w:ascii="Times New Roman" w:hAnsi="Times New Roman"/>
        </w:rPr>
      </w:pPr>
      <w:r>
        <w:rPr>
          <w:rFonts w:ascii="Times New Roman" w:hAnsi="Times New Roman"/>
        </w:rPr>
        <w:t xml:space="preserve">The Animate window </w:t>
      </w:r>
      <w:r w:rsidR="000D2A7D">
        <w:rPr>
          <w:rFonts w:ascii="Times New Roman" w:hAnsi="Times New Roman"/>
        </w:rPr>
        <w:t>provides</w:t>
      </w:r>
      <w:r>
        <w:rPr>
          <w:rFonts w:ascii="Times New Roman" w:hAnsi="Times New Roman"/>
        </w:rPr>
        <w:t xml:space="preserve"> you addi</w:t>
      </w:r>
      <w:r w:rsidR="000D2A7D">
        <w:rPr>
          <w:rFonts w:ascii="Times New Roman" w:hAnsi="Times New Roman"/>
        </w:rPr>
        <w:t>tional control over your animation</w:t>
      </w:r>
      <w:r w:rsidR="006A28C0">
        <w:rPr>
          <w:rFonts w:ascii="Times New Roman" w:hAnsi="Times New Roman"/>
        </w:rPr>
        <w:t xml:space="preserve"> (Figure 12</w:t>
      </w:r>
      <w:r w:rsidR="000D2A7D">
        <w:rPr>
          <w:rFonts w:ascii="Times New Roman" w:hAnsi="Times New Roman"/>
        </w:rPr>
        <w:t>).  For example, you can specify whether you want to watch a reconstruction run backwards or forwards through time by clicking the Reverse the Animation button.</w:t>
      </w:r>
    </w:p>
    <w:p w:rsidR="00F90DBC" w:rsidRDefault="00F90DBC" w:rsidP="00F90DBC">
      <w:pPr>
        <w:pStyle w:val="ListParagraph"/>
        <w:ind w:left="0"/>
        <w:rPr>
          <w:rFonts w:ascii="Times New Roman" w:hAnsi="Times New Roman"/>
        </w:rPr>
      </w:pPr>
    </w:p>
    <w:p w:rsidR="00F90DBC" w:rsidRDefault="002F2ACF" w:rsidP="00F90DBC">
      <w:pPr>
        <w:pStyle w:val="ListParagraph"/>
        <w:ind w:left="0"/>
        <w:rPr>
          <w:rFonts w:ascii="Times New Roman" w:hAnsi="Times New Roman"/>
        </w:rPr>
      </w:pPr>
      <w:r>
        <w:rPr>
          <w:rFonts w:ascii="Times New Roman" w:hAnsi="Times New Roman"/>
          <w:noProof/>
        </w:rPr>
        <w:drawing>
          <wp:inline distT="0" distB="0" distL="0" distR="0">
            <wp:extent cx="3600000" cy="4159986"/>
            <wp:effectExtent l="25400" t="0" r="6800" b="0"/>
            <wp:docPr id="23" name="Picture 13" descr=":::Tutorial_ScreenShots:AnimateBo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torial_ScreenShots:AnimateBox.tiff"/>
                    <pic:cNvPicPr>
                      <a:picLocks noChangeAspect="1" noChangeArrowheads="1"/>
                    </pic:cNvPicPr>
                  </pic:nvPicPr>
                  <pic:blipFill>
                    <a:blip r:embed="rId24" cstate="print"/>
                    <a:srcRect/>
                    <a:stretch>
                      <a:fillRect/>
                    </a:stretch>
                  </pic:blipFill>
                  <pic:spPr bwMode="auto">
                    <a:xfrm>
                      <a:off x="0" y="0"/>
                      <a:ext cx="3600000" cy="4159986"/>
                    </a:xfrm>
                    <a:prstGeom prst="rect">
                      <a:avLst/>
                    </a:prstGeom>
                    <a:noFill/>
                    <a:ln w="9525">
                      <a:noFill/>
                      <a:miter lim="800000"/>
                      <a:headEnd/>
                      <a:tailEnd/>
                    </a:ln>
                  </pic:spPr>
                </pic:pic>
              </a:graphicData>
            </a:graphic>
          </wp:inline>
        </w:drawing>
      </w:r>
    </w:p>
    <w:p w:rsidR="00280A30" w:rsidRPr="00280A30" w:rsidRDefault="00280A30" w:rsidP="00280A30">
      <w:pPr>
        <w:pStyle w:val="ListParagraph"/>
        <w:ind w:left="0"/>
        <w:rPr>
          <w:rFonts w:ascii="Times New Roman" w:hAnsi="Times New Roman"/>
        </w:rPr>
      </w:pPr>
      <w:r w:rsidRPr="00280A30">
        <w:rPr>
          <w:rFonts w:ascii="Times New Roman" w:hAnsi="Times New Roman"/>
          <w:b/>
        </w:rPr>
        <w:t>Figure 1</w:t>
      </w:r>
      <w:r w:rsidR="006A28C0">
        <w:rPr>
          <w:rFonts w:ascii="Times New Roman" w:hAnsi="Times New Roman"/>
          <w:b/>
        </w:rPr>
        <w:t>2</w:t>
      </w:r>
      <w:r w:rsidRPr="00280A30">
        <w:rPr>
          <w:rFonts w:ascii="Times New Roman" w:hAnsi="Times New Roman"/>
          <w:b/>
        </w:rPr>
        <w:t>.</w:t>
      </w:r>
      <w:r w:rsidR="000D2A7D">
        <w:rPr>
          <w:rFonts w:ascii="Times New Roman" w:hAnsi="Times New Roman"/>
        </w:rPr>
        <w:t xml:space="preserve">  The Animate window allows you to specify details about your animations.</w:t>
      </w:r>
    </w:p>
    <w:p w:rsidR="00C3112F" w:rsidRDefault="00C3112F" w:rsidP="00BB3D11">
      <w:pPr>
        <w:rPr>
          <w:rFonts w:ascii="Times New Roman" w:hAnsi="Times New Roman"/>
          <w:b/>
          <w:u w:val="single"/>
        </w:rPr>
      </w:pPr>
    </w:p>
    <w:p w:rsidR="000D2A7D" w:rsidRPr="006A28C0" w:rsidRDefault="00280A30" w:rsidP="00BB3D11">
      <w:pPr>
        <w:rPr>
          <w:rFonts w:ascii="Times New Roman" w:hAnsi="Times New Roman"/>
        </w:rPr>
      </w:pPr>
      <w:r w:rsidRPr="00280A30">
        <w:rPr>
          <w:rFonts w:ascii="Times New Roman" w:hAnsi="Times New Roman"/>
        </w:rPr>
        <w:t>GPlates also enables you to change the anchored plate (Figures 13) so that you can reconstruct data keeping different plates fixed.</w:t>
      </w:r>
    </w:p>
    <w:p w:rsidR="00404F56" w:rsidRDefault="00404F56" w:rsidP="00BB3D11">
      <w:pPr>
        <w:rPr>
          <w:rFonts w:ascii="Times New Roman" w:hAnsi="Times New Roman"/>
          <w:u w:val="single"/>
        </w:rPr>
      </w:pPr>
    </w:p>
    <w:p w:rsidR="00404F56" w:rsidRDefault="002F2ACF" w:rsidP="00BB3D11">
      <w:pPr>
        <w:rPr>
          <w:rFonts w:ascii="Times New Roman" w:hAnsi="Times New Roman"/>
          <w:u w:val="single"/>
        </w:rPr>
      </w:pPr>
      <w:r>
        <w:rPr>
          <w:rFonts w:ascii="Times New Roman" w:hAnsi="Times New Roman"/>
          <w:noProof/>
          <w:u w:val="single"/>
        </w:rPr>
        <w:drawing>
          <wp:inline distT="0" distB="0" distL="0" distR="0">
            <wp:extent cx="3600000" cy="1952609"/>
            <wp:effectExtent l="25400" t="0" r="680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600000" cy="1952609"/>
                    </a:xfrm>
                    <a:prstGeom prst="rect">
                      <a:avLst/>
                    </a:prstGeom>
                    <a:noFill/>
                    <a:ln w="9525">
                      <a:noFill/>
                      <a:miter lim="800000"/>
                      <a:headEnd/>
                      <a:tailEnd/>
                    </a:ln>
                  </pic:spPr>
                </pic:pic>
              </a:graphicData>
            </a:graphic>
          </wp:inline>
        </w:drawing>
      </w:r>
    </w:p>
    <w:p w:rsidR="00404F56" w:rsidRPr="006A28C0" w:rsidRDefault="00280A30" w:rsidP="00BB3D11">
      <w:pPr>
        <w:rPr>
          <w:rFonts w:ascii="Times New Roman" w:hAnsi="Times New Roman"/>
        </w:rPr>
      </w:pPr>
      <w:r w:rsidRPr="00280A30">
        <w:rPr>
          <w:rFonts w:ascii="Times New Roman" w:hAnsi="Times New Roman"/>
          <w:b/>
        </w:rPr>
        <w:t>Figure 13.</w:t>
      </w:r>
      <w:r w:rsidRPr="00280A30">
        <w:rPr>
          <w:rFonts w:ascii="Times New Roman" w:hAnsi="Times New Roman"/>
        </w:rPr>
        <w:t xml:space="preserve">  GPlates enables you to specify which Plate ID you keep fixed when reconstructing data.</w:t>
      </w:r>
    </w:p>
    <w:p w:rsidR="00503CE5" w:rsidRPr="006A28C0" w:rsidRDefault="00503CE5" w:rsidP="00BB3D11">
      <w:pPr>
        <w:rPr>
          <w:rFonts w:ascii="Times New Roman" w:hAnsi="Times New Roman"/>
        </w:rPr>
      </w:pPr>
    </w:p>
    <w:p w:rsidR="00503CE5" w:rsidRPr="006A28C0" w:rsidRDefault="00280A30" w:rsidP="00BB3D11">
      <w:pPr>
        <w:rPr>
          <w:rFonts w:ascii="Times New Roman" w:hAnsi="Times New Roman"/>
        </w:rPr>
      </w:pPr>
      <w:r w:rsidRPr="00280A30">
        <w:rPr>
          <w:rFonts w:ascii="Times New Roman" w:hAnsi="Times New Roman"/>
        </w:rPr>
        <w:t xml:space="preserve">Spend some time altering the anchored plate ID to see the influence on the plate motions. For example, make an animation keeping South America fixed.  </w:t>
      </w:r>
    </w:p>
    <w:p w:rsidR="00503CE5" w:rsidRPr="006A28C0" w:rsidRDefault="00503CE5" w:rsidP="00BB3D11">
      <w:pPr>
        <w:rPr>
          <w:rFonts w:ascii="Times New Roman" w:hAnsi="Times New Roman"/>
        </w:rPr>
      </w:pPr>
    </w:p>
    <w:p w:rsidR="00280A30" w:rsidRPr="00280A30" w:rsidRDefault="00280A30" w:rsidP="00280A30">
      <w:pPr>
        <w:pStyle w:val="ListParagraph"/>
        <w:numPr>
          <w:ilvl w:val="0"/>
          <w:numId w:val="12"/>
        </w:numPr>
        <w:rPr>
          <w:rFonts w:ascii="Times New Roman" w:hAnsi="Times New Roman"/>
        </w:rPr>
      </w:pPr>
      <w:r w:rsidRPr="00280A30">
        <w:rPr>
          <w:rFonts w:ascii="Times New Roman" w:hAnsi="Times New Roman"/>
        </w:rPr>
        <w:t xml:space="preserve">Reconstruction &gt; Specify Anchored Plate ID… &gt; 201 &gt; OK (Figures </w:t>
      </w:r>
      <w:r w:rsidR="006A28C0">
        <w:rPr>
          <w:rFonts w:ascii="Times New Roman" w:hAnsi="Times New Roman"/>
        </w:rPr>
        <w:t>13</w:t>
      </w:r>
      <w:r w:rsidRPr="00280A30">
        <w:rPr>
          <w:rFonts w:ascii="Times New Roman" w:hAnsi="Times New Roman"/>
        </w:rPr>
        <w:t xml:space="preserve"> and 1</w:t>
      </w:r>
      <w:r w:rsidR="006A28C0">
        <w:rPr>
          <w:rFonts w:ascii="Times New Roman" w:hAnsi="Times New Roman"/>
        </w:rPr>
        <w:t>4</w:t>
      </w:r>
      <w:r w:rsidRPr="00280A30">
        <w:rPr>
          <w:rFonts w:ascii="Times New Roman" w:hAnsi="Times New Roman"/>
        </w:rPr>
        <w:t>)</w:t>
      </w:r>
    </w:p>
    <w:p w:rsidR="00503CE5" w:rsidRDefault="00503CE5" w:rsidP="00503CE5">
      <w:pPr>
        <w:rPr>
          <w:rFonts w:ascii="Times New Roman" w:hAnsi="Times New Roman"/>
          <w:u w:val="single"/>
        </w:rPr>
      </w:pPr>
    </w:p>
    <w:p w:rsidR="00503CE5" w:rsidRDefault="00503CE5" w:rsidP="00503CE5">
      <w:pPr>
        <w:rPr>
          <w:rFonts w:ascii="Times New Roman" w:hAnsi="Times New Roman"/>
          <w:u w:val="single"/>
        </w:rPr>
      </w:pPr>
      <w:r w:rsidRPr="00503CE5">
        <w:rPr>
          <w:rFonts w:ascii="Times New Roman" w:hAnsi="Times New Roman"/>
          <w:u w:val="single"/>
        </w:rPr>
        <w:t xml:space="preserve"> </w:t>
      </w:r>
      <w:r w:rsidR="002F2ACF">
        <w:rPr>
          <w:rFonts w:ascii="Times New Roman" w:hAnsi="Times New Roman"/>
          <w:noProof/>
        </w:rPr>
        <w:drawing>
          <wp:inline distT="0" distB="0" distL="0" distR="0">
            <wp:extent cx="1800000" cy="1081287"/>
            <wp:effectExtent l="25400" t="0" r="340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800000" cy="1081287"/>
                    </a:xfrm>
                    <a:prstGeom prst="rect">
                      <a:avLst/>
                    </a:prstGeom>
                    <a:noFill/>
                    <a:ln w="9525">
                      <a:noFill/>
                      <a:miter lim="800000"/>
                      <a:headEnd/>
                      <a:tailEnd/>
                    </a:ln>
                  </pic:spPr>
                </pic:pic>
              </a:graphicData>
            </a:graphic>
          </wp:inline>
        </w:drawing>
      </w:r>
    </w:p>
    <w:p w:rsidR="00503CE5" w:rsidRPr="006A28C0" w:rsidRDefault="00280A30" w:rsidP="00503CE5">
      <w:pPr>
        <w:rPr>
          <w:rFonts w:ascii="Times New Roman" w:hAnsi="Times New Roman"/>
        </w:rPr>
      </w:pPr>
      <w:r w:rsidRPr="00280A30">
        <w:rPr>
          <w:rFonts w:ascii="Times New Roman" w:hAnsi="Times New Roman"/>
          <w:b/>
        </w:rPr>
        <w:t>Figure 1</w:t>
      </w:r>
      <w:r w:rsidR="006A28C0">
        <w:rPr>
          <w:rFonts w:ascii="Times New Roman" w:hAnsi="Times New Roman"/>
          <w:b/>
        </w:rPr>
        <w:t>4</w:t>
      </w:r>
      <w:r w:rsidRPr="00280A30">
        <w:rPr>
          <w:rFonts w:ascii="Times New Roman" w:hAnsi="Times New Roman"/>
          <w:b/>
        </w:rPr>
        <w:t>.</w:t>
      </w:r>
      <w:r w:rsidRPr="00280A30">
        <w:rPr>
          <w:rFonts w:ascii="Times New Roman" w:hAnsi="Times New Roman"/>
        </w:rPr>
        <w:t xml:space="preserve">  Nominating which plate to keep fixed.</w:t>
      </w:r>
    </w:p>
    <w:p w:rsidR="00404F56" w:rsidRDefault="00404F56" w:rsidP="00BB3D11">
      <w:pPr>
        <w:rPr>
          <w:rFonts w:ascii="Times New Roman" w:hAnsi="Times New Roman"/>
          <w:b/>
          <w:u w:val="single"/>
        </w:rPr>
      </w:pPr>
    </w:p>
    <w:p w:rsidR="00503CE5" w:rsidRPr="00503CE5" w:rsidRDefault="00503CE5" w:rsidP="00BB3D11">
      <w:pPr>
        <w:rPr>
          <w:rFonts w:ascii="Times New Roman" w:hAnsi="Times New Roman"/>
        </w:rPr>
      </w:pPr>
      <w:r>
        <w:rPr>
          <w:rFonts w:ascii="Times New Roman" w:hAnsi="Times New Roman"/>
        </w:rPr>
        <w:t>Once you have finished experimenting, set your anchored plate back to 000</w:t>
      </w:r>
      <w:r w:rsidR="00862FD2">
        <w:rPr>
          <w:rFonts w:ascii="Times New Roman" w:hAnsi="Times New Roman"/>
        </w:rPr>
        <w:t xml:space="preserve"> (the spin axis – default)</w:t>
      </w:r>
      <w:r>
        <w:rPr>
          <w:rFonts w:ascii="Times New Roman" w:hAnsi="Times New Roman"/>
        </w:rPr>
        <w:t>.</w:t>
      </w:r>
    </w:p>
    <w:p w:rsidR="00503CE5" w:rsidRDefault="00503CE5" w:rsidP="00BB3D11">
      <w:pPr>
        <w:rPr>
          <w:rFonts w:ascii="Times New Roman" w:hAnsi="Times New Roman"/>
          <w:b/>
          <w:u w:val="single"/>
        </w:rPr>
      </w:pPr>
    </w:p>
    <w:p w:rsidR="00540353" w:rsidRDefault="00540353" w:rsidP="00BB3D11">
      <w:pPr>
        <w:rPr>
          <w:rFonts w:ascii="Times New Roman" w:hAnsi="Times New Roman"/>
          <w:b/>
          <w:u w:val="single"/>
        </w:rPr>
      </w:pPr>
    </w:p>
    <w:p w:rsidR="00E239A6" w:rsidRDefault="00E239A6" w:rsidP="00BB3D11">
      <w:pPr>
        <w:rPr>
          <w:rFonts w:ascii="Times New Roman" w:hAnsi="Times New Roman"/>
          <w:b/>
          <w:u w:val="single"/>
        </w:rPr>
      </w:pPr>
      <w:r>
        <w:rPr>
          <w:rFonts w:ascii="Times New Roman" w:hAnsi="Times New Roman"/>
          <w:b/>
          <w:u w:val="single"/>
        </w:rPr>
        <w:t xml:space="preserve">EXERCISE </w:t>
      </w:r>
      <w:r w:rsidR="000D2A7D">
        <w:rPr>
          <w:rFonts w:ascii="Times New Roman" w:hAnsi="Times New Roman"/>
          <w:b/>
          <w:u w:val="single"/>
        </w:rPr>
        <w:t>3:</w:t>
      </w:r>
      <w:r w:rsidRPr="00C622B8">
        <w:rPr>
          <w:rFonts w:ascii="Times New Roman" w:hAnsi="Times New Roman"/>
          <w:b/>
          <w:u w:val="single"/>
        </w:rPr>
        <w:t xml:space="preserve"> </w:t>
      </w:r>
      <w:r>
        <w:rPr>
          <w:rFonts w:ascii="Times New Roman" w:hAnsi="Times New Roman"/>
          <w:b/>
          <w:u w:val="single"/>
        </w:rPr>
        <w:t>Rotating features on the globe</w:t>
      </w:r>
    </w:p>
    <w:p w:rsidR="00713B52" w:rsidRPr="00C622B8" w:rsidRDefault="00713B52" w:rsidP="00BB3D11">
      <w:pPr>
        <w:rPr>
          <w:rFonts w:ascii="Times New Roman" w:hAnsi="Times New Roman"/>
          <w:b/>
          <w:u w:val="single"/>
        </w:rPr>
      </w:pPr>
    </w:p>
    <w:p w:rsidR="00E239A6" w:rsidRDefault="00E239A6" w:rsidP="00BB3D11">
      <w:pPr>
        <w:rPr>
          <w:rFonts w:ascii="Times New Roman" w:hAnsi="Times New Roman"/>
        </w:rPr>
      </w:pPr>
      <w:r>
        <w:rPr>
          <w:rFonts w:ascii="Times New Roman" w:hAnsi="Times New Roman"/>
        </w:rPr>
        <w:t xml:space="preserve">In this exercise, </w:t>
      </w:r>
      <w:r w:rsidR="00027F61">
        <w:rPr>
          <w:rFonts w:ascii="Times New Roman" w:hAnsi="Times New Roman"/>
        </w:rPr>
        <w:t>we will cover</w:t>
      </w:r>
      <w:r>
        <w:rPr>
          <w:rFonts w:ascii="Times New Roman" w:hAnsi="Times New Roman"/>
        </w:rPr>
        <w:t xml:space="preserve"> the basics on how to rotate a feature on the globe.  </w:t>
      </w:r>
    </w:p>
    <w:p w:rsidR="00E239A6" w:rsidRDefault="00E239A6" w:rsidP="00BB3D11">
      <w:pPr>
        <w:rPr>
          <w:rFonts w:ascii="Times New Roman" w:hAnsi="Times New Roman"/>
        </w:rPr>
      </w:pPr>
    </w:p>
    <w:p w:rsidR="00E239A6" w:rsidRPr="00741746" w:rsidRDefault="00E239A6" w:rsidP="00BB3D11">
      <w:pPr>
        <w:rPr>
          <w:rFonts w:ascii="Times New Roman" w:hAnsi="Times New Roman"/>
        </w:rPr>
      </w:pPr>
      <w:r w:rsidRPr="00741746">
        <w:rPr>
          <w:rFonts w:ascii="Times New Roman" w:hAnsi="Times New Roman"/>
          <w:lang w:val="en-GB"/>
        </w:rPr>
        <w:t>In the early 20</w:t>
      </w:r>
      <w:r w:rsidRPr="00741746">
        <w:rPr>
          <w:rFonts w:ascii="Times New Roman" w:hAnsi="Times New Roman"/>
          <w:vertAlign w:val="superscript"/>
          <w:lang w:val="en-GB"/>
        </w:rPr>
        <w:t>th</w:t>
      </w:r>
      <w:r w:rsidRPr="00741746">
        <w:rPr>
          <w:rFonts w:ascii="Times New Roman" w:hAnsi="Times New Roman"/>
          <w:lang w:val="en-GB"/>
        </w:rPr>
        <w:t xml:space="preserve"> century, Alfred Wegener proposed that all continents might once have existed as a single supercontinent.  He realised that the coastlines of eastern South America and western Africa fit together like a jig-saw puzzle.  Let us </w:t>
      </w:r>
      <w:r w:rsidR="00E46985">
        <w:rPr>
          <w:rFonts w:ascii="Times New Roman" w:hAnsi="Times New Roman"/>
          <w:lang w:val="en-GB"/>
        </w:rPr>
        <w:t>use GPlates to replicate Wege</w:t>
      </w:r>
      <w:r w:rsidRPr="00741746">
        <w:rPr>
          <w:rFonts w:ascii="Times New Roman" w:hAnsi="Times New Roman"/>
          <w:lang w:val="en-GB"/>
        </w:rPr>
        <w:t>ner’s initial work.</w:t>
      </w:r>
    </w:p>
    <w:p w:rsidR="00E239A6" w:rsidRDefault="00E239A6" w:rsidP="00BB3D11">
      <w:pPr>
        <w:rPr>
          <w:rFonts w:ascii="Times New Roman" w:hAnsi="Times New Roman"/>
        </w:rPr>
      </w:pPr>
    </w:p>
    <w:p w:rsidR="00E239A6" w:rsidRPr="00092B15" w:rsidRDefault="00E239A6" w:rsidP="00BB3D11">
      <w:pPr>
        <w:numPr>
          <w:ilvl w:val="0"/>
          <w:numId w:val="10"/>
        </w:numPr>
        <w:rPr>
          <w:rFonts w:ascii="Times New Roman" w:hAnsi="Times New Roman"/>
        </w:rPr>
      </w:pPr>
      <w:r>
        <w:rPr>
          <w:rFonts w:ascii="Times New Roman" w:hAnsi="Times New Roman"/>
        </w:rPr>
        <w:t xml:space="preserve">With the coastline </w:t>
      </w:r>
      <w:r w:rsidR="00E46985">
        <w:rPr>
          <w:rFonts w:ascii="Times New Roman" w:hAnsi="Times New Roman"/>
        </w:rPr>
        <w:t xml:space="preserve">and </w:t>
      </w:r>
      <w:r>
        <w:rPr>
          <w:rFonts w:ascii="Times New Roman" w:hAnsi="Times New Roman"/>
        </w:rPr>
        <w:t>rotation file</w:t>
      </w:r>
      <w:r w:rsidR="00E46985">
        <w:rPr>
          <w:rFonts w:ascii="Times New Roman" w:hAnsi="Times New Roman"/>
        </w:rPr>
        <w:t xml:space="preserve">s </w:t>
      </w:r>
      <w:r>
        <w:rPr>
          <w:rFonts w:ascii="Times New Roman" w:hAnsi="Times New Roman"/>
        </w:rPr>
        <w:t>already loaded from the last exercise, c</w:t>
      </w:r>
      <w:r w:rsidRPr="00092B15">
        <w:rPr>
          <w:rFonts w:ascii="Times New Roman" w:hAnsi="Times New Roman"/>
        </w:rPr>
        <w:t>lick and drag the globe to rotate it so that it is centered on the South Atlantic.</w:t>
      </w:r>
      <w:r w:rsidR="00E46985">
        <w:rPr>
          <w:rFonts w:ascii="Times New Roman" w:hAnsi="Times New Roman"/>
        </w:rPr>
        <w:t xml:space="preserve"> Make sure you are at 0 Ma.</w:t>
      </w:r>
    </w:p>
    <w:p w:rsidR="00E239A6" w:rsidRDefault="00E239A6" w:rsidP="00BB3D11">
      <w:pPr>
        <w:rPr>
          <w:rFonts w:ascii="Times New Roman" w:hAnsi="Times New Roman"/>
        </w:rPr>
      </w:pPr>
    </w:p>
    <w:p w:rsidR="00E239A6" w:rsidRPr="006C31FF" w:rsidRDefault="00E239A6" w:rsidP="00BB3D11">
      <w:pPr>
        <w:numPr>
          <w:ilvl w:val="0"/>
          <w:numId w:val="10"/>
        </w:numPr>
        <w:rPr>
          <w:rFonts w:ascii="Times New Roman" w:hAnsi="Times New Roman"/>
        </w:rPr>
      </w:pPr>
      <w:r>
        <w:rPr>
          <w:rFonts w:ascii="Times New Roman" w:hAnsi="Times New Roman"/>
        </w:rPr>
        <w:t xml:space="preserve">Our aim is to visually fit South America to Africa i.e. rotate South America </w:t>
      </w:r>
      <w:r w:rsidRPr="001C39BB">
        <w:rPr>
          <w:rFonts w:ascii="Times New Roman" w:hAnsi="Times New Roman"/>
          <w:u w:val="single"/>
        </w:rPr>
        <w:t>relative</w:t>
      </w:r>
      <w:r>
        <w:rPr>
          <w:rFonts w:ascii="Times New Roman" w:hAnsi="Times New Roman"/>
        </w:rPr>
        <w:t xml:space="preserve"> to Africa.  </w:t>
      </w:r>
      <w:r w:rsidRPr="006C31FF">
        <w:rPr>
          <w:rFonts w:ascii="Times New Roman" w:hAnsi="Times New Roman"/>
        </w:rPr>
        <w:t>To select the feature to rotate</w:t>
      </w:r>
      <w:r>
        <w:rPr>
          <w:rFonts w:ascii="Times New Roman" w:hAnsi="Times New Roman"/>
        </w:rPr>
        <w:t xml:space="preserve"> (South America)</w:t>
      </w:r>
      <w:r w:rsidRPr="006C31FF">
        <w:rPr>
          <w:rFonts w:ascii="Times New Roman" w:hAnsi="Times New Roman"/>
        </w:rPr>
        <w:t>, click the select feature icon</w:t>
      </w:r>
      <w:r w:rsidR="00CE6975">
        <w:rPr>
          <w:rFonts w:ascii="Times New Roman" w:hAnsi="Times New Roman"/>
          <w:noProof/>
        </w:rPr>
        <w:drawing>
          <wp:inline distT="0" distB="0" distL="0" distR="0">
            <wp:extent cx="431800" cy="431800"/>
            <wp:effectExtent l="25400" t="0" r="0" b="0"/>
            <wp:docPr id="5" name="Picture 5" descr="Screen shot 2010-01-2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0-01-27 at 5"/>
                    <pic:cNvPicPr>
                      <a:picLocks noChangeAspect="1" noChangeArrowheads="1"/>
                    </pic:cNvPicPr>
                  </pic:nvPicPr>
                  <pic:blipFill>
                    <a:blip r:embed="rId27" cstate="print"/>
                    <a:srcRect/>
                    <a:stretch>
                      <a:fillRect/>
                    </a:stretch>
                  </pic:blipFill>
                  <pic:spPr bwMode="auto">
                    <a:xfrm>
                      <a:off x="0" y="0"/>
                      <a:ext cx="431800" cy="431800"/>
                    </a:xfrm>
                    <a:prstGeom prst="rect">
                      <a:avLst/>
                    </a:prstGeom>
                    <a:noFill/>
                    <a:ln w="9525">
                      <a:noFill/>
                      <a:miter lim="800000"/>
                      <a:headEnd/>
                      <a:tailEnd/>
                    </a:ln>
                  </pic:spPr>
                </pic:pic>
              </a:graphicData>
            </a:graphic>
          </wp:inline>
        </w:drawing>
      </w:r>
      <w:r w:rsidRPr="006C31FF">
        <w:rPr>
          <w:rFonts w:ascii="Times New Roman" w:hAnsi="Times New Roman"/>
        </w:rPr>
        <w:t>, and then click somewhere on the South American coastline. This will highlight the feature as a white outline</w:t>
      </w:r>
      <w:r w:rsidR="006A28C0">
        <w:rPr>
          <w:rFonts w:ascii="Times New Roman" w:hAnsi="Times New Roman"/>
        </w:rPr>
        <w:t xml:space="preserve"> (Figure 15</w:t>
      </w:r>
      <w:r w:rsidR="00D06648">
        <w:rPr>
          <w:rFonts w:ascii="Times New Roman" w:hAnsi="Times New Roman"/>
        </w:rPr>
        <w:t>)</w:t>
      </w:r>
      <w:r w:rsidRPr="006C31FF">
        <w:rPr>
          <w:rFonts w:ascii="Times New Roman" w:hAnsi="Times New Roman"/>
        </w:rPr>
        <w:t xml:space="preserve">. The feature attributes should appear in the panels to the right and bottom of the main reconstruction window. </w:t>
      </w:r>
      <w:r>
        <w:rPr>
          <w:rFonts w:ascii="Times New Roman" w:hAnsi="Times New Roman"/>
        </w:rPr>
        <w:t>You will notice that the South American Craton has Plate ID 201.  Click on the Africa coastline.  What Plate ID corresponds to Africa?</w:t>
      </w:r>
    </w:p>
    <w:p w:rsidR="00E239A6" w:rsidRDefault="00E239A6" w:rsidP="00BB3D11">
      <w:pPr>
        <w:ind w:left="720"/>
        <w:rPr>
          <w:rFonts w:ascii="Times New Roman" w:hAnsi="Times New Roman"/>
        </w:rPr>
      </w:pPr>
    </w:p>
    <w:p w:rsidR="00E239A6" w:rsidRDefault="00CE6975" w:rsidP="00BB3D11">
      <w:pPr>
        <w:ind w:left="720"/>
        <w:rPr>
          <w:rFonts w:ascii="Times New Roman" w:hAnsi="Times New Roman"/>
        </w:rPr>
      </w:pPr>
      <w:r>
        <w:rPr>
          <w:rFonts w:ascii="Times New Roman" w:hAnsi="Times New Roman"/>
          <w:noProof/>
        </w:rPr>
        <w:drawing>
          <wp:inline distT="0" distB="0" distL="0" distR="0">
            <wp:extent cx="5270500" cy="4902200"/>
            <wp:effectExtent l="25400" t="0" r="0" b="0"/>
            <wp:docPr id="6" name="Picture 6" descr="Screen shot 2010-02-03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0-02-03 at 8"/>
                    <pic:cNvPicPr>
                      <a:picLocks noChangeAspect="1" noChangeArrowheads="1"/>
                    </pic:cNvPicPr>
                  </pic:nvPicPr>
                  <pic:blipFill>
                    <a:blip r:embed="rId28" cstate="print"/>
                    <a:srcRect/>
                    <a:stretch>
                      <a:fillRect/>
                    </a:stretch>
                  </pic:blipFill>
                  <pic:spPr bwMode="auto">
                    <a:xfrm>
                      <a:off x="0" y="0"/>
                      <a:ext cx="5270500" cy="4902200"/>
                    </a:xfrm>
                    <a:prstGeom prst="rect">
                      <a:avLst/>
                    </a:prstGeom>
                    <a:noFill/>
                    <a:ln w="9525">
                      <a:noFill/>
                      <a:miter lim="800000"/>
                      <a:headEnd/>
                      <a:tailEnd/>
                    </a:ln>
                  </pic:spPr>
                </pic:pic>
              </a:graphicData>
            </a:graphic>
          </wp:inline>
        </w:drawing>
      </w:r>
    </w:p>
    <w:p w:rsidR="00E239A6" w:rsidRDefault="00CB4B1E" w:rsidP="00BB3D11">
      <w:pPr>
        <w:ind w:left="720"/>
        <w:rPr>
          <w:rFonts w:ascii="Times New Roman" w:hAnsi="Times New Roman"/>
        </w:rPr>
      </w:pPr>
      <w:r>
        <w:rPr>
          <w:rFonts w:ascii="Times New Roman" w:hAnsi="Times New Roman"/>
          <w:b/>
        </w:rPr>
        <w:t xml:space="preserve">Figure </w:t>
      </w:r>
      <w:r w:rsidR="00D06648">
        <w:rPr>
          <w:rFonts w:ascii="Times New Roman" w:hAnsi="Times New Roman"/>
          <w:b/>
        </w:rPr>
        <w:t>1</w:t>
      </w:r>
      <w:r w:rsidR="006A28C0">
        <w:rPr>
          <w:rFonts w:ascii="Times New Roman" w:hAnsi="Times New Roman"/>
          <w:b/>
        </w:rPr>
        <w:t>5.</w:t>
      </w:r>
      <w:r w:rsidR="00E239A6">
        <w:rPr>
          <w:rFonts w:ascii="Times New Roman" w:hAnsi="Times New Roman"/>
        </w:rPr>
        <w:t xml:space="preserve"> </w:t>
      </w:r>
      <w:r w:rsidR="00D06648">
        <w:rPr>
          <w:rFonts w:ascii="Times New Roman" w:hAnsi="Times New Roman"/>
        </w:rPr>
        <w:t>The</w:t>
      </w:r>
      <w:r w:rsidR="00E239A6">
        <w:rPr>
          <w:rFonts w:ascii="Times New Roman" w:hAnsi="Times New Roman"/>
        </w:rPr>
        <w:t xml:space="preserve"> South American coastline has been selected.</w:t>
      </w:r>
    </w:p>
    <w:p w:rsidR="00E239A6" w:rsidRPr="00723760" w:rsidRDefault="00E239A6" w:rsidP="00BB3D11">
      <w:pPr>
        <w:numPr>
          <w:ilvl w:val="0"/>
          <w:numId w:val="10"/>
        </w:numPr>
        <w:rPr>
          <w:rFonts w:ascii="Times New Roman" w:hAnsi="Times New Roman"/>
        </w:rPr>
      </w:pPr>
      <w:r w:rsidRPr="00CB787A">
        <w:rPr>
          <w:rFonts w:ascii="Times New Roman" w:hAnsi="Times New Roman"/>
        </w:rPr>
        <w:t>Next, click on the</w:t>
      </w:r>
      <w:r>
        <w:rPr>
          <w:rFonts w:ascii="Times New Roman" w:hAnsi="Times New Roman"/>
        </w:rPr>
        <w:t xml:space="preserve"> Modify Reconstruction Pole</w:t>
      </w:r>
      <w:r w:rsidRPr="00CB787A">
        <w:rPr>
          <w:rFonts w:ascii="Times New Roman" w:hAnsi="Times New Roman"/>
        </w:rPr>
        <w:t xml:space="preserve"> </w:t>
      </w:r>
      <w:r w:rsidR="00CE6975">
        <w:rPr>
          <w:rFonts w:ascii="Times New Roman" w:hAnsi="Times New Roman"/>
          <w:noProof/>
        </w:rPr>
        <w:drawing>
          <wp:inline distT="0" distB="0" distL="0" distR="0">
            <wp:extent cx="533400" cy="584200"/>
            <wp:effectExtent l="25400" t="0" r="0" b="0"/>
            <wp:docPr id="7" name="Picture 7" descr="Screen shot 2010-01-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0-01-28 at 11"/>
                    <pic:cNvPicPr>
                      <a:picLocks noChangeAspect="1" noChangeArrowheads="1"/>
                    </pic:cNvPicPr>
                  </pic:nvPicPr>
                  <pic:blipFill>
                    <a:blip r:embed="rId29" cstate="print"/>
                    <a:srcRect/>
                    <a:stretch>
                      <a:fillRect/>
                    </a:stretch>
                  </pic:blipFill>
                  <pic:spPr bwMode="auto">
                    <a:xfrm>
                      <a:off x="0" y="0"/>
                      <a:ext cx="533400" cy="584200"/>
                    </a:xfrm>
                    <a:prstGeom prst="rect">
                      <a:avLst/>
                    </a:prstGeom>
                    <a:noFill/>
                    <a:ln w="9525">
                      <a:noFill/>
                      <a:miter lim="800000"/>
                      <a:headEnd/>
                      <a:tailEnd/>
                    </a:ln>
                  </pic:spPr>
                </pic:pic>
              </a:graphicData>
            </a:graphic>
          </wp:inline>
        </w:drawing>
      </w:r>
      <w:r w:rsidRPr="00CB787A">
        <w:rPr>
          <w:rFonts w:ascii="Times New Roman" w:hAnsi="Times New Roman"/>
        </w:rPr>
        <w:t xml:space="preserve"> tool. </w:t>
      </w:r>
      <w:r w:rsidR="003F2F31">
        <w:rPr>
          <w:rFonts w:ascii="Times New Roman" w:hAnsi="Times New Roman"/>
        </w:rPr>
        <w:t>Note that a</w:t>
      </w:r>
      <w:r w:rsidRPr="00CB787A">
        <w:rPr>
          <w:rFonts w:ascii="Times New Roman" w:hAnsi="Times New Roman"/>
        </w:rPr>
        <w:t>ny changes to a rotation pole for a particular Plate ID</w:t>
      </w:r>
      <w:r>
        <w:rPr>
          <w:rFonts w:ascii="Times New Roman" w:hAnsi="Times New Roman"/>
        </w:rPr>
        <w:t xml:space="preserve"> will a</w:t>
      </w:r>
      <w:r w:rsidRPr="00CB787A">
        <w:rPr>
          <w:rFonts w:ascii="Times New Roman" w:hAnsi="Times New Roman"/>
        </w:rPr>
        <w:t>ffect all other features assigned to that particular rotation pole.</w:t>
      </w:r>
      <w:r>
        <w:rPr>
          <w:rFonts w:ascii="Times New Roman" w:hAnsi="Times New Roman"/>
        </w:rPr>
        <w:t xml:space="preserve"> In our case, all the coastlines </w:t>
      </w:r>
      <w:r w:rsidR="003F2F31">
        <w:rPr>
          <w:rFonts w:ascii="Times New Roman" w:hAnsi="Times New Roman"/>
        </w:rPr>
        <w:t>that move relative to Plate ID 201 will be affected</w:t>
      </w:r>
      <w:r>
        <w:rPr>
          <w:rFonts w:ascii="Times New Roman" w:hAnsi="Times New Roman"/>
        </w:rPr>
        <w:t>.</w:t>
      </w:r>
    </w:p>
    <w:p w:rsidR="00E239A6" w:rsidRDefault="00E239A6" w:rsidP="00BB3D11">
      <w:pPr>
        <w:rPr>
          <w:rFonts w:ascii="Times New Roman" w:hAnsi="Times New Roman"/>
        </w:rPr>
      </w:pPr>
    </w:p>
    <w:p w:rsidR="00E239A6" w:rsidRDefault="00E239A6" w:rsidP="003F2F31">
      <w:pPr>
        <w:ind w:left="720"/>
        <w:rPr>
          <w:rFonts w:ascii="Times New Roman" w:hAnsi="Times New Roman"/>
        </w:rPr>
      </w:pPr>
    </w:p>
    <w:p w:rsidR="00E239A6" w:rsidRPr="0063571B" w:rsidRDefault="00E239A6" w:rsidP="00BB3D11">
      <w:pPr>
        <w:numPr>
          <w:ilvl w:val="0"/>
          <w:numId w:val="10"/>
        </w:numPr>
        <w:rPr>
          <w:rFonts w:ascii="Times New Roman" w:hAnsi="Times New Roman"/>
        </w:rPr>
      </w:pPr>
      <w:r w:rsidRPr="003151FD">
        <w:rPr>
          <w:rFonts w:ascii="Times New Roman" w:hAnsi="Times New Roman"/>
        </w:rPr>
        <w:t>After the feature has been selected</w:t>
      </w:r>
      <w:r>
        <w:rPr>
          <w:rFonts w:ascii="Times New Roman" w:hAnsi="Times New Roman"/>
        </w:rPr>
        <w:t xml:space="preserve"> by clicking anywhere on the coastline</w:t>
      </w:r>
      <w:r w:rsidRPr="003151FD">
        <w:rPr>
          <w:rFonts w:ascii="Times New Roman" w:hAnsi="Times New Roman"/>
        </w:rPr>
        <w:t xml:space="preserve"> it can be moved anywhere on the globe</w:t>
      </w:r>
      <w:r>
        <w:rPr>
          <w:rFonts w:ascii="Times New Roman" w:hAnsi="Times New Roman"/>
        </w:rPr>
        <w:t xml:space="preserve"> by dragging</w:t>
      </w:r>
      <w:r w:rsidR="003F2F31">
        <w:rPr>
          <w:rFonts w:ascii="Times New Roman" w:hAnsi="Times New Roman"/>
        </w:rPr>
        <w:t xml:space="preserve"> (the feature will rotate about a point in the centre of the screen)</w:t>
      </w:r>
      <w:r>
        <w:rPr>
          <w:rFonts w:ascii="Times New Roman" w:hAnsi="Times New Roman"/>
        </w:rPr>
        <w:t>. The new location of the plate will be outlined in light grey</w:t>
      </w:r>
      <w:r w:rsidR="003F2F31">
        <w:rPr>
          <w:rFonts w:ascii="Times New Roman" w:hAnsi="Times New Roman"/>
        </w:rPr>
        <w:t xml:space="preserve"> (Figure 1</w:t>
      </w:r>
      <w:r w:rsidR="006A28C0">
        <w:rPr>
          <w:rFonts w:ascii="Times New Roman" w:hAnsi="Times New Roman"/>
        </w:rPr>
        <w:t>6</w:t>
      </w:r>
      <w:r w:rsidR="003F2F31">
        <w:rPr>
          <w:rFonts w:ascii="Times New Roman" w:hAnsi="Times New Roman"/>
        </w:rPr>
        <w:t>).</w:t>
      </w:r>
      <w:r>
        <w:rPr>
          <w:rFonts w:ascii="Times New Roman" w:hAnsi="Times New Roman"/>
        </w:rPr>
        <w:t xml:space="preserve"> If at first </w:t>
      </w:r>
      <w:r w:rsidR="003F2F31">
        <w:rPr>
          <w:rFonts w:ascii="Times New Roman" w:hAnsi="Times New Roman"/>
        </w:rPr>
        <w:t xml:space="preserve">you are not happy with the new location of </w:t>
      </w:r>
      <w:r>
        <w:rPr>
          <w:rFonts w:ascii="Times New Roman" w:hAnsi="Times New Roman"/>
        </w:rPr>
        <w:t>South America, just click and drag again as appropriate.</w:t>
      </w:r>
      <w:r w:rsidRPr="003151FD">
        <w:rPr>
          <w:rFonts w:ascii="Times New Roman" w:hAnsi="Times New Roman"/>
        </w:rPr>
        <w:t xml:space="preserve"> The feature can also be rotated </w:t>
      </w:r>
      <w:r>
        <w:rPr>
          <w:rFonts w:ascii="Times New Roman" w:hAnsi="Times New Roman"/>
        </w:rPr>
        <w:t xml:space="preserve">about its axis </w:t>
      </w:r>
      <w:r w:rsidRPr="003151FD">
        <w:rPr>
          <w:rFonts w:ascii="Times New Roman" w:hAnsi="Times New Roman"/>
        </w:rPr>
        <w:t>by ho</w:t>
      </w:r>
      <w:r>
        <w:rPr>
          <w:rFonts w:ascii="Times New Roman" w:hAnsi="Times New Roman"/>
        </w:rPr>
        <w:t>lding down SHIFT and dragging.</w:t>
      </w:r>
    </w:p>
    <w:p w:rsidR="00E239A6" w:rsidRDefault="00E239A6" w:rsidP="00BB3D11">
      <w:pPr>
        <w:rPr>
          <w:rFonts w:ascii="Times New Roman" w:hAnsi="Times New Roman"/>
        </w:rPr>
      </w:pPr>
    </w:p>
    <w:p w:rsidR="00280A30" w:rsidRDefault="00E239A6" w:rsidP="00280A30">
      <w:pPr>
        <w:rPr>
          <w:rFonts w:ascii="Times New Roman" w:hAnsi="Times New Roman"/>
        </w:rPr>
      </w:pPr>
      <w:r>
        <w:rPr>
          <w:rFonts w:ascii="Times New Roman" w:hAnsi="Times New Roman"/>
        </w:rPr>
        <w:t xml:space="preserve">Note: </w:t>
      </w:r>
      <w:r w:rsidRPr="008C795C">
        <w:rPr>
          <w:rFonts w:ascii="Times New Roman" w:hAnsi="Times New Roman"/>
        </w:rPr>
        <w:t>the globe can still be re-oriented whilst holding down</w:t>
      </w:r>
      <w:r>
        <w:rPr>
          <w:rFonts w:ascii="Times New Roman" w:hAnsi="Times New Roman"/>
        </w:rPr>
        <w:t xml:space="preserve"> the</w:t>
      </w:r>
      <w:r w:rsidRPr="008C795C">
        <w:rPr>
          <w:rFonts w:ascii="Times New Roman" w:hAnsi="Times New Roman"/>
        </w:rPr>
        <w:t xml:space="preserve"> </w:t>
      </w:r>
      <w:r w:rsidR="00002BEC">
        <w:rPr>
          <w:rFonts w:ascii="Times New Roman" w:hAnsi="Times New Roman"/>
        </w:rPr>
        <w:t>Command (Mac)/Control(PC)</w:t>
      </w:r>
      <w:r>
        <w:rPr>
          <w:rFonts w:ascii="Times New Roman" w:hAnsi="Times New Roman"/>
        </w:rPr>
        <w:t xml:space="preserve"> key while in the “Modify Reconstruction Pole” mode</w:t>
      </w:r>
      <w:r w:rsidRPr="008C795C">
        <w:rPr>
          <w:rFonts w:ascii="Times New Roman" w:hAnsi="Times New Roman"/>
        </w:rPr>
        <w:t>. Information regarding the reconstruction pole is displayed</w:t>
      </w:r>
      <w:r>
        <w:rPr>
          <w:rFonts w:ascii="Times New Roman" w:hAnsi="Times New Roman"/>
        </w:rPr>
        <w:t xml:space="preserve"> in the task panel to the right. This includes the Plate ID of the feature you are moving and the new rotation pole that will be applied if this location is confirmed by pressing Apply (</w:t>
      </w:r>
      <w:r w:rsidR="003F2F31">
        <w:rPr>
          <w:rFonts w:ascii="Times New Roman" w:hAnsi="Times New Roman"/>
        </w:rPr>
        <w:t>applying rotations will be dealt with in the Rotations tutorial</w:t>
      </w:r>
      <w:r>
        <w:rPr>
          <w:rFonts w:ascii="Times New Roman" w:hAnsi="Times New Roman"/>
        </w:rPr>
        <w:t>).</w:t>
      </w:r>
    </w:p>
    <w:p w:rsidR="00E239A6" w:rsidRPr="000D5B1A" w:rsidRDefault="00E239A6" w:rsidP="00BB3D11">
      <w:pPr>
        <w:rPr>
          <w:rFonts w:ascii="Times New Roman" w:hAnsi="Times New Roman"/>
        </w:rPr>
      </w:pPr>
    </w:p>
    <w:p w:rsidR="00970F6B" w:rsidRDefault="00970F6B" w:rsidP="00BB3D11">
      <w:pPr>
        <w:ind w:left="720"/>
        <w:rPr>
          <w:rFonts w:ascii="Times New Roman" w:hAnsi="Times New Roman"/>
        </w:rPr>
      </w:pPr>
    </w:p>
    <w:p w:rsidR="00E239A6" w:rsidRDefault="002F2ACF" w:rsidP="00BB3D11">
      <w:pPr>
        <w:rPr>
          <w:rFonts w:ascii="Times New Roman" w:hAnsi="Times New Roman"/>
        </w:rPr>
      </w:pPr>
      <w:r>
        <w:rPr>
          <w:rFonts w:ascii="Times New Roman" w:hAnsi="Times New Roman"/>
          <w:noProof/>
        </w:rPr>
        <w:drawing>
          <wp:inline distT="0" distB="0" distL="0" distR="0">
            <wp:extent cx="5750560" cy="3627120"/>
            <wp:effectExtent l="25400" t="0" r="0" b="0"/>
            <wp:docPr id="26" name="Picture 16" descr=":::Tutorial_ScreenShots:SAM_rec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torial_ScreenShots:SAM_recon.tiff"/>
                    <pic:cNvPicPr>
                      <a:picLocks noChangeAspect="1" noChangeArrowheads="1"/>
                    </pic:cNvPicPr>
                  </pic:nvPicPr>
                  <pic:blipFill>
                    <a:blip r:embed="rId30" cstate="print"/>
                    <a:srcRect/>
                    <a:stretch>
                      <a:fillRect/>
                    </a:stretch>
                  </pic:blipFill>
                  <pic:spPr bwMode="auto">
                    <a:xfrm>
                      <a:off x="0" y="0"/>
                      <a:ext cx="5750560" cy="3627120"/>
                    </a:xfrm>
                    <a:prstGeom prst="rect">
                      <a:avLst/>
                    </a:prstGeom>
                    <a:noFill/>
                    <a:ln w="9525">
                      <a:noFill/>
                      <a:miter lim="800000"/>
                      <a:headEnd/>
                      <a:tailEnd/>
                    </a:ln>
                  </pic:spPr>
                </pic:pic>
              </a:graphicData>
            </a:graphic>
          </wp:inline>
        </w:drawing>
      </w:r>
    </w:p>
    <w:p w:rsidR="00280A30" w:rsidRDefault="00E239A6" w:rsidP="00280A30">
      <w:pPr>
        <w:rPr>
          <w:rFonts w:ascii="Times New Roman" w:hAnsi="Times New Roman"/>
        </w:rPr>
      </w:pPr>
      <w:r w:rsidRPr="00EA206F">
        <w:rPr>
          <w:rFonts w:ascii="Times New Roman" w:hAnsi="Times New Roman"/>
          <w:b/>
        </w:rPr>
        <w:t>Figure</w:t>
      </w:r>
      <w:r w:rsidR="00002BEC">
        <w:rPr>
          <w:rFonts w:ascii="Times New Roman" w:hAnsi="Times New Roman"/>
          <w:b/>
        </w:rPr>
        <w:t xml:space="preserve"> </w:t>
      </w:r>
      <w:r w:rsidR="00970F6B">
        <w:rPr>
          <w:rFonts w:ascii="Times New Roman" w:hAnsi="Times New Roman"/>
          <w:b/>
        </w:rPr>
        <w:t>1</w:t>
      </w:r>
      <w:r w:rsidR="006A28C0">
        <w:rPr>
          <w:rFonts w:ascii="Times New Roman" w:hAnsi="Times New Roman"/>
          <w:b/>
        </w:rPr>
        <w:t>6.</w:t>
      </w:r>
      <w:r>
        <w:rPr>
          <w:rFonts w:ascii="Times New Roman" w:hAnsi="Times New Roman"/>
        </w:rPr>
        <w:t xml:space="preserve"> </w:t>
      </w:r>
      <w:r w:rsidR="00970F6B">
        <w:rPr>
          <w:rFonts w:ascii="Times New Roman" w:hAnsi="Times New Roman"/>
        </w:rPr>
        <w:t>R</w:t>
      </w:r>
      <w:r>
        <w:rPr>
          <w:rFonts w:ascii="Times New Roman" w:hAnsi="Times New Roman"/>
        </w:rPr>
        <w:t>otating and re-orienting South America.</w:t>
      </w:r>
    </w:p>
    <w:p w:rsidR="00C53410" w:rsidRDefault="00C53410" w:rsidP="00BB3D11">
      <w:pPr>
        <w:ind w:left="720"/>
        <w:rPr>
          <w:rFonts w:ascii="Times New Roman" w:hAnsi="Times New Roman"/>
        </w:rPr>
      </w:pPr>
    </w:p>
    <w:p w:rsidR="00C53410" w:rsidRDefault="00970F6B" w:rsidP="00970F6B">
      <w:pPr>
        <w:rPr>
          <w:rFonts w:ascii="Times New Roman" w:hAnsi="Times New Roman"/>
        </w:rPr>
      </w:pPr>
      <w:r>
        <w:rPr>
          <w:rFonts w:ascii="Times New Roman" w:hAnsi="Times New Roman"/>
        </w:rPr>
        <w:t xml:space="preserve">As mentioned above, </w:t>
      </w:r>
      <w:r w:rsidR="00DA1DAF">
        <w:rPr>
          <w:rFonts w:ascii="Times New Roman" w:hAnsi="Times New Roman"/>
        </w:rPr>
        <w:t>changing</w:t>
      </w:r>
      <w:r w:rsidR="00DA1DAF" w:rsidRPr="00CB787A">
        <w:rPr>
          <w:rFonts w:ascii="Times New Roman" w:hAnsi="Times New Roman"/>
        </w:rPr>
        <w:t xml:space="preserve"> a rotation pole for a particular Plate ID</w:t>
      </w:r>
      <w:r w:rsidR="00DA1DAF">
        <w:rPr>
          <w:rFonts w:ascii="Times New Roman" w:hAnsi="Times New Roman"/>
        </w:rPr>
        <w:t xml:space="preserve"> will a</w:t>
      </w:r>
      <w:r w:rsidR="00DA1DAF" w:rsidRPr="00CB787A">
        <w:rPr>
          <w:rFonts w:ascii="Times New Roman" w:hAnsi="Times New Roman"/>
        </w:rPr>
        <w:t>ffect all other features assigned to that particular rotation pole</w:t>
      </w:r>
      <w:r>
        <w:rPr>
          <w:rFonts w:ascii="Times New Roman" w:hAnsi="Times New Roman"/>
        </w:rPr>
        <w:t xml:space="preserve">.  GPlates enables you to see which plates will be influenced by </w:t>
      </w:r>
      <w:r w:rsidR="00DA1DAF">
        <w:rPr>
          <w:rFonts w:ascii="Times New Roman" w:hAnsi="Times New Roman"/>
        </w:rPr>
        <w:t>your changes.  Whilst using the Modify Reconstruction Pole tool you can choose to “Highlight children”, i.e. show plates that move relative to the plate you have selected.</w:t>
      </w:r>
    </w:p>
    <w:p w:rsidR="00DA1DAF" w:rsidRDefault="00DA1DAF" w:rsidP="00970F6B">
      <w:pPr>
        <w:rPr>
          <w:rFonts w:ascii="Times New Roman" w:hAnsi="Times New Roman"/>
        </w:rPr>
      </w:pPr>
    </w:p>
    <w:p w:rsidR="00280A30" w:rsidRDefault="00DA1DAF" w:rsidP="00280A30">
      <w:pPr>
        <w:pStyle w:val="ListParagraph"/>
        <w:numPr>
          <w:ilvl w:val="0"/>
          <w:numId w:val="10"/>
        </w:numPr>
        <w:rPr>
          <w:rFonts w:ascii="Times New Roman" w:hAnsi="Times New Roman"/>
        </w:rPr>
      </w:pPr>
      <w:r w:rsidRPr="000C1BB4">
        <w:rPr>
          <w:rFonts w:ascii="Times New Roman" w:hAnsi="Times New Roman"/>
        </w:rPr>
        <w:t xml:space="preserve">Tick Highlight children to the right of the globe </w:t>
      </w:r>
      <w:r w:rsidR="006A28C0">
        <w:rPr>
          <w:rFonts w:ascii="Times New Roman" w:hAnsi="Times New Roman"/>
        </w:rPr>
        <w:t>(Figure 17 and 18</w:t>
      </w:r>
      <w:r w:rsidRPr="000C1BB4">
        <w:rPr>
          <w:rFonts w:ascii="Times New Roman" w:hAnsi="Times New Roman"/>
        </w:rPr>
        <w:t>) and notice the additional coastlines that move with South America and would be affected if you were to reconstruct South America differently.</w:t>
      </w:r>
    </w:p>
    <w:p w:rsidR="00280A30" w:rsidRDefault="00280A30" w:rsidP="00280A30">
      <w:pPr>
        <w:pStyle w:val="ListParagraph"/>
        <w:ind w:left="1080"/>
        <w:rPr>
          <w:rFonts w:ascii="Times New Roman" w:hAnsi="Times New Roman"/>
        </w:rPr>
      </w:pPr>
    </w:p>
    <w:p w:rsidR="00C53410" w:rsidRDefault="00C53410" w:rsidP="00BB3D11">
      <w:pPr>
        <w:ind w:left="720"/>
        <w:rPr>
          <w:rFonts w:ascii="Times New Roman" w:hAnsi="Times New Roman"/>
        </w:rPr>
      </w:pPr>
    </w:p>
    <w:p w:rsidR="00DA1DAF" w:rsidRDefault="002F2ACF" w:rsidP="00DA1DAF">
      <w:pPr>
        <w:rPr>
          <w:rFonts w:ascii="Times New Roman" w:hAnsi="Times New Roman"/>
        </w:rPr>
      </w:pPr>
      <w:r>
        <w:rPr>
          <w:rFonts w:ascii="Times New Roman" w:hAnsi="Times New Roman"/>
          <w:noProof/>
        </w:rPr>
        <w:drawing>
          <wp:inline distT="0" distB="0" distL="0" distR="0">
            <wp:extent cx="1800000" cy="3478075"/>
            <wp:effectExtent l="25400" t="0" r="340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800000" cy="3478075"/>
                    </a:xfrm>
                    <a:prstGeom prst="rect">
                      <a:avLst/>
                    </a:prstGeom>
                    <a:noFill/>
                    <a:ln w="9525">
                      <a:noFill/>
                      <a:miter lim="800000"/>
                      <a:headEnd/>
                      <a:tailEnd/>
                    </a:ln>
                  </pic:spPr>
                </pic:pic>
              </a:graphicData>
            </a:graphic>
          </wp:inline>
        </w:drawing>
      </w:r>
    </w:p>
    <w:p w:rsidR="00280A30" w:rsidRDefault="00280A30" w:rsidP="00280A30">
      <w:pPr>
        <w:rPr>
          <w:rFonts w:ascii="Times New Roman" w:hAnsi="Times New Roman"/>
        </w:rPr>
      </w:pPr>
      <w:r w:rsidRPr="00280A30">
        <w:rPr>
          <w:rFonts w:ascii="Times New Roman" w:hAnsi="Times New Roman"/>
          <w:b/>
        </w:rPr>
        <w:t xml:space="preserve">Figure </w:t>
      </w:r>
      <w:r w:rsidR="00290999">
        <w:rPr>
          <w:rFonts w:ascii="Times New Roman" w:hAnsi="Times New Roman"/>
          <w:b/>
        </w:rPr>
        <w:t>17</w:t>
      </w:r>
      <w:r w:rsidRPr="00280A30">
        <w:rPr>
          <w:rFonts w:ascii="Times New Roman" w:hAnsi="Times New Roman"/>
          <w:b/>
        </w:rPr>
        <w:t>.</w:t>
      </w:r>
      <w:r w:rsidR="00DA1DAF">
        <w:rPr>
          <w:rFonts w:ascii="Times New Roman" w:hAnsi="Times New Roman"/>
          <w:b/>
        </w:rPr>
        <w:t xml:space="preserve"> </w:t>
      </w:r>
      <w:r w:rsidR="00DA1DAF">
        <w:rPr>
          <w:rFonts w:ascii="Times New Roman" w:hAnsi="Times New Roman"/>
        </w:rPr>
        <w:t>Highlighting children plates will enable you to see the implications of changing a particular rotation pole.</w:t>
      </w:r>
    </w:p>
    <w:p w:rsidR="00DA1DAF" w:rsidRDefault="00DA1DAF" w:rsidP="00DA1DAF">
      <w:pPr>
        <w:rPr>
          <w:rFonts w:ascii="Times New Roman" w:hAnsi="Times New Roman"/>
        </w:rPr>
      </w:pPr>
    </w:p>
    <w:p w:rsidR="000C1BB4" w:rsidRDefault="002F2ACF" w:rsidP="00DA1DAF">
      <w:pPr>
        <w:rPr>
          <w:rFonts w:ascii="Times New Roman" w:hAnsi="Times New Roman"/>
        </w:rPr>
      </w:pPr>
      <w:r>
        <w:rPr>
          <w:rFonts w:ascii="Times New Roman" w:hAnsi="Times New Roman"/>
          <w:noProof/>
        </w:rPr>
        <w:drawing>
          <wp:inline distT="0" distB="0" distL="0" distR="0">
            <wp:extent cx="5755640" cy="3629785"/>
            <wp:effectExtent l="25400" t="0" r="1016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55640" cy="3629785"/>
                    </a:xfrm>
                    <a:prstGeom prst="rect">
                      <a:avLst/>
                    </a:prstGeom>
                    <a:noFill/>
                    <a:ln w="9525">
                      <a:noFill/>
                      <a:miter lim="800000"/>
                      <a:headEnd/>
                      <a:tailEnd/>
                    </a:ln>
                  </pic:spPr>
                </pic:pic>
              </a:graphicData>
            </a:graphic>
          </wp:inline>
        </w:drawing>
      </w:r>
    </w:p>
    <w:p w:rsidR="000C1BB4" w:rsidRDefault="00280A30" w:rsidP="00DA1DAF">
      <w:pPr>
        <w:rPr>
          <w:rFonts w:ascii="Times New Roman" w:hAnsi="Times New Roman"/>
        </w:rPr>
      </w:pPr>
      <w:r w:rsidRPr="00280A30">
        <w:rPr>
          <w:rFonts w:ascii="Times New Roman" w:hAnsi="Times New Roman"/>
          <w:b/>
        </w:rPr>
        <w:t xml:space="preserve">Figure </w:t>
      </w:r>
      <w:r w:rsidR="00290999">
        <w:rPr>
          <w:rFonts w:ascii="Times New Roman" w:hAnsi="Times New Roman"/>
          <w:b/>
        </w:rPr>
        <w:t>18</w:t>
      </w:r>
      <w:r w:rsidRPr="00280A30">
        <w:rPr>
          <w:rFonts w:ascii="Times New Roman" w:hAnsi="Times New Roman"/>
          <w:b/>
        </w:rPr>
        <w:t>.</w:t>
      </w:r>
      <w:r w:rsidR="000C1BB4">
        <w:rPr>
          <w:rFonts w:ascii="Times New Roman" w:hAnsi="Times New Roman"/>
        </w:rPr>
        <w:t xml:space="preserve"> Rotated South America, showing the Plate ID’s (“children”) that would be influenced by the move. </w:t>
      </w:r>
    </w:p>
    <w:p w:rsidR="00AE0804" w:rsidRDefault="00AE0804">
      <w:pPr>
        <w:rPr>
          <w:rFonts w:ascii="Times New Roman" w:hAnsi="Times New Roman"/>
        </w:rPr>
      </w:pPr>
    </w:p>
    <w:p w:rsidR="00233165" w:rsidRDefault="00233165">
      <w:pPr>
        <w:rPr>
          <w:rFonts w:ascii="Times New Roman" w:hAnsi="Times New Roman"/>
        </w:rPr>
      </w:pPr>
      <w:r>
        <w:rPr>
          <w:rFonts w:ascii="Times New Roman" w:hAnsi="Times New Roman"/>
        </w:rPr>
        <w:t>In the Rotation tutorial we will learn more about applying and modifying rotations. Do not apply this rotation now, simply click a different tool and the grey South America will disappear,</w:t>
      </w:r>
    </w:p>
    <w:p w:rsidR="00233165" w:rsidRDefault="00233165">
      <w:pPr>
        <w:rPr>
          <w:rFonts w:ascii="Times New Roman" w:hAnsi="Times New Roman"/>
        </w:rPr>
      </w:pPr>
    </w:p>
    <w:p w:rsidR="00233165" w:rsidRDefault="00034CBE">
      <w:pPr>
        <w:rPr>
          <w:rFonts w:ascii="Times New Roman" w:hAnsi="Times New Roman"/>
          <w:b/>
          <w:u w:val="single"/>
        </w:rPr>
      </w:pPr>
      <w:r>
        <w:rPr>
          <w:rFonts w:ascii="Times New Roman" w:hAnsi="Times New Roman"/>
          <w:b/>
          <w:u w:val="single"/>
        </w:rPr>
        <w:t>EXERCISE</w:t>
      </w:r>
      <w:r w:rsidR="00280A30" w:rsidRPr="00280A30">
        <w:rPr>
          <w:rFonts w:ascii="Times New Roman" w:hAnsi="Times New Roman"/>
          <w:b/>
          <w:u w:val="single"/>
        </w:rPr>
        <w:t xml:space="preserve"> 4</w:t>
      </w:r>
      <w:r>
        <w:rPr>
          <w:rFonts w:ascii="Times New Roman" w:hAnsi="Times New Roman"/>
          <w:b/>
          <w:u w:val="single"/>
        </w:rPr>
        <w:t>:</w:t>
      </w:r>
      <w:r w:rsidR="00280A30" w:rsidRPr="00280A30">
        <w:rPr>
          <w:rFonts w:ascii="Times New Roman" w:hAnsi="Times New Roman"/>
          <w:b/>
          <w:u w:val="single"/>
        </w:rPr>
        <w:t xml:space="preserve"> Exporting Reconstructed Geometries</w:t>
      </w:r>
    </w:p>
    <w:p w:rsidR="00713B52" w:rsidRDefault="00713B52">
      <w:pPr>
        <w:rPr>
          <w:rFonts w:ascii="Times New Roman" w:hAnsi="Times New Roman"/>
          <w:b/>
          <w:u w:val="single"/>
        </w:rPr>
      </w:pPr>
    </w:p>
    <w:p w:rsidR="00233165" w:rsidRDefault="00DB0DE5">
      <w:pPr>
        <w:rPr>
          <w:rFonts w:ascii="Times New Roman" w:hAnsi="Times New Roman"/>
        </w:rPr>
      </w:pPr>
      <w:r>
        <w:rPr>
          <w:rFonts w:ascii="Times New Roman" w:hAnsi="Times New Roman"/>
        </w:rPr>
        <w:t xml:space="preserve">GPlates allows you to export reconstructed geometries, either for a single snap shot or a sequence of </w:t>
      </w:r>
      <w:r w:rsidR="00B348C0">
        <w:rPr>
          <w:rFonts w:ascii="Times New Roman" w:hAnsi="Times New Roman"/>
        </w:rPr>
        <w:t>snap shots</w:t>
      </w:r>
      <w:r>
        <w:rPr>
          <w:rFonts w:ascii="Times New Roman" w:hAnsi="Times New Roman"/>
        </w:rPr>
        <w:t>.</w:t>
      </w:r>
      <w:r w:rsidR="00B348C0">
        <w:rPr>
          <w:rFonts w:ascii="Times New Roman" w:hAnsi="Times New Roman"/>
        </w:rPr>
        <w:t xml:space="preserve">  This functionality allows you to extract pala</w:t>
      </w:r>
      <w:r w:rsidR="00713B52">
        <w:rPr>
          <w:rFonts w:ascii="Times New Roman" w:hAnsi="Times New Roman"/>
        </w:rPr>
        <w:t>eo-</w:t>
      </w:r>
      <w:r w:rsidR="00B348C0">
        <w:rPr>
          <w:rFonts w:ascii="Times New Roman" w:hAnsi="Times New Roman"/>
        </w:rPr>
        <w:t>coordinates for feature data that you have reconstructed back through time using a rotation model.</w:t>
      </w:r>
      <w:r w:rsidR="00AE0804">
        <w:rPr>
          <w:rFonts w:ascii="Times New Roman" w:hAnsi="Times New Roman"/>
        </w:rPr>
        <w:t xml:space="preserve">  Reconstructed geometries can be exported </w:t>
      </w:r>
      <w:r w:rsidR="007419D5">
        <w:rPr>
          <w:rFonts w:ascii="Times New Roman" w:hAnsi="Times New Roman"/>
        </w:rPr>
        <w:t xml:space="preserve">as a file containing longitudes and latitudes (i.e. in the GMT format, *.xy) or in the shapefile format to be used in GIS software.  </w:t>
      </w:r>
    </w:p>
    <w:p w:rsidR="00B348C0" w:rsidRDefault="00B348C0">
      <w:pPr>
        <w:rPr>
          <w:rFonts w:ascii="Times New Roman" w:hAnsi="Times New Roman"/>
        </w:rPr>
      </w:pPr>
    </w:p>
    <w:p w:rsidR="00B348C0" w:rsidRDefault="00B348C0">
      <w:pPr>
        <w:rPr>
          <w:rFonts w:ascii="Times New Roman" w:hAnsi="Times New Roman"/>
        </w:rPr>
      </w:pPr>
      <w:r>
        <w:rPr>
          <w:rFonts w:ascii="Times New Roman" w:hAnsi="Times New Roman"/>
        </w:rPr>
        <w:t xml:space="preserve">To illustrate </w:t>
      </w:r>
      <w:r w:rsidR="007419D5">
        <w:rPr>
          <w:rFonts w:ascii="Times New Roman" w:hAnsi="Times New Roman"/>
        </w:rPr>
        <w:t>this procedure</w:t>
      </w:r>
      <w:r>
        <w:rPr>
          <w:rFonts w:ascii="Times New Roman" w:hAnsi="Times New Roman"/>
        </w:rPr>
        <w:t xml:space="preserve"> we will export reconstructed geometries for our coastlines.</w:t>
      </w:r>
    </w:p>
    <w:p w:rsidR="00B348C0" w:rsidRDefault="00B348C0">
      <w:pPr>
        <w:rPr>
          <w:rFonts w:ascii="Times New Roman" w:hAnsi="Times New Roman"/>
        </w:rPr>
      </w:pPr>
    </w:p>
    <w:p w:rsidR="00280A30" w:rsidRDefault="00AE0804" w:rsidP="00280A30">
      <w:pPr>
        <w:pStyle w:val="ListParagraph"/>
        <w:numPr>
          <w:ilvl w:val="0"/>
          <w:numId w:val="13"/>
        </w:numPr>
        <w:rPr>
          <w:rFonts w:ascii="Times New Roman" w:hAnsi="Times New Roman"/>
        </w:rPr>
      </w:pPr>
      <w:r w:rsidRPr="007419D5">
        <w:rPr>
          <w:rFonts w:ascii="Times New Roman" w:hAnsi="Times New Roman"/>
        </w:rPr>
        <w:t>Reconstruction &gt; Export…</w:t>
      </w:r>
      <w:r w:rsidR="007419D5" w:rsidRPr="007419D5">
        <w:rPr>
          <w:rFonts w:ascii="Times New Roman" w:hAnsi="Times New Roman"/>
        </w:rPr>
        <w:t xml:space="preserve"> (Figure 1</w:t>
      </w:r>
      <w:r w:rsidR="006A28C0">
        <w:rPr>
          <w:rFonts w:ascii="Times New Roman" w:hAnsi="Times New Roman"/>
        </w:rPr>
        <w:t>9</w:t>
      </w:r>
      <w:r w:rsidR="007419D5" w:rsidRPr="007419D5">
        <w:rPr>
          <w:rFonts w:ascii="Times New Roman" w:hAnsi="Times New Roman"/>
        </w:rPr>
        <w:t>)</w:t>
      </w:r>
    </w:p>
    <w:p w:rsidR="00233165" w:rsidRDefault="00233165">
      <w:pPr>
        <w:rPr>
          <w:rFonts w:ascii="Times New Roman" w:hAnsi="Times New Roman"/>
        </w:rPr>
      </w:pPr>
    </w:p>
    <w:p w:rsidR="00233165" w:rsidRDefault="002F2ACF">
      <w:pPr>
        <w:rPr>
          <w:rFonts w:ascii="Times New Roman" w:hAnsi="Times New Roman"/>
        </w:rPr>
      </w:pPr>
      <w:r>
        <w:rPr>
          <w:rFonts w:ascii="Times New Roman" w:hAnsi="Times New Roman"/>
          <w:noProof/>
        </w:rPr>
        <w:drawing>
          <wp:inline distT="0" distB="0" distL="0" distR="0">
            <wp:extent cx="3600000" cy="1948235"/>
            <wp:effectExtent l="25400" t="0" r="680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600000" cy="1948235"/>
                    </a:xfrm>
                    <a:prstGeom prst="rect">
                      <a:avLst/>
                    </a:prstGeom>
                    <a:noFill/>
                    <a:ln w="9525">
                      <a:noFill/>
                      <a:miter lim="800000"/>
                      <a:headEnd/>
                      <a:tailEnd/>
                    </a:ln>
                  </pic:spPr>
                </pic:pic>
              </a:graphicData>
            </a:graphic>
          </wp:inline>
        </w:drawing>
      </w:r>
    </w:p>
    <w:p w:rsidR="00B348C0" w:rsidRDefault="00280A30">
      <w:pPr>
        <w:rPr>
          <w:rFonts w:ascii="Times New Roman" w:hAnsi="Times New Roman"/>
        </w:rPr>
      </w:pPr>
      <w:r w:rsidRPr="00280A30">
        <w:rPr>
          <w:rFonts w:ascii="Times New Roman" w:hAnsi="Times New Roman"/>
          <w:b/>
        </w:rPr>
        <w:t>Figure 1</w:t>
      </w:r>
      <w:r w:rsidR="006A28C0">
        <w:rPr>
          <w:rFonts w:ascii="Times New Roman" w:hAnsi="Times New Roman"/>
          <w:b/>
        </w:rPr>
        <w:t>9.</w:t>
      </w:r>
      <w:r w:rsidR="00B348C0">
        <w:rPr>
          <w:rFonts w:ascii="Times New Roman" w:hAnsi="Times New Roman"/>
        </w:rPr>
        <w:t xml:space="preserve"> </w:t>
      </w:r>
      <w:r w:rsidR="007419D5">
        <w:rPr>
          <w:rFonts w:ascii="Times New Roman" w:hAnsi="Times New Roman"/>
        </w:rPr>
        <w:t>Navigating to the Export window.</w:t>
      </w:r>
    </w:p>
    <w:p w:rsidR="007419D5" w:rsidRDefault="007419D5">
      <w:pPr>
        <w:rPr>
          <w:rFonts w:ascii="Times New Roman" w:hAnsi="Times New Roman"/>
        </w:rPr>
      </w:pPr>
    </w:p>
    <w:p w:rsidR="00233165" w:rsidRDefault="007419D5">
      <w:pPr>
        <w:rPr>
          <w:rFonts w:ascii="Times New Roman" w:hAnsi="Times New Roman"/>
        </w:rPr>
      </w:pPr>
      <w:r>
        <w:rPr>
          <w:rFonts w:ascii="Times New Roman" w:hAnsi="Times New Roman"/>
        </w:rPr>
        <w:t xml:space="preserve">The Export Animation window is where you specify what </w:t>
      </w:r>
      <w:r w:rsidR="0007008E">
        <w:rPr>
          <w:rFonts w:ascii="Times New Roman" w:hAnsi="Times New Roman"/>
        </w:rPr>
        <w:t xml:space="preserve">type of data </w:t>
      </w:r>
      <w:r>
        <w:rPr>
          <w:rFonts w:ascii="Times New Roman" w:hAnsi="Times New Roman"/>
        </w:rPr>
        <w:t>you are exporting and for which period of time.</w:t>
      </w:r>
      <w:r w:rsidR="0007008E">
        <w:rPr>
          <w:rFonts w:ascii="Times New Roman" w:hAnsi="Times New Roman"/>
        </w:rPr>
        <w:t xml:space="preserve">  We will export our coastline geometries for the time period 50 Ma – 0 Ma, with an increment of 5 Myr.</w:t>
      </w:r>
    </w:p>
    <w:p w:rsidR="0007008E" w:rsidRDefault="0007008E">
      <w:pPr>
        <w:rPr>
          <w:rFonts w:ascii="Times New Roman" w:hAnsi="Times New Roman"/>
        </w:rPr>
      </w:pPr>
    </w:p>
    <w:p w:rsidR="0007008E" w:rsidRDefault="0007008E" w:rsidP="0007008E">
      <w:pPr>
        <w:pStyle w:val="ListParagraph"/>
        <w:numPr>
          <w:ilvl w:val="0"/>
          <w:numId w:val="13"/>
        </w:numPr>
        <w:rPr>
          <w:rFonts w:ascii="Times New Roman" w:hAnsi="Times New Roman"/>
        </w:rPr>
      </w:pPr>
      <w:r w:rsidRPr="0007008E">
        <w:rPr>
          <w:rFonts w:ascii="Times New Roman" w:hAnsi="Times New Roman"/>
        </w:rPr>
        <w:t>First we will change the ‘Animate from’ field to 50.00, and the ‘with and increment of’ field to 5.00</w:t>
      </w:r>
      <w:r w:rsidR="006A28C0">
        <w:rPr>
          <w:rFonts w:ascii="Times New Roman" w:hAnsi="Times New Roman"/>
        </w:rPr>
        <w:t xml:space="preserve"> (Figure 20</w:t>
      </w:r>
      <w:r w:rsidR="00CD3A5B">
        <w:rPr>
          <w:rFonts w:ascii="Times New Roman" w:hAnsi="Times New Roman"/>
        </w:rPr>
        <w:t>)</w:t>
      </w:r>
      <w:r w:rsidRPr="0007008E">
        <w:rPr>
          <w:rFonts w:ascii="Times New Roman" w:hAnsi="Times New Roman"/>
        </w:rPr>
        <w:t xml:space="preserve">. </w:t>
      </w:r>
    </w:p>
    <w:p w:rsidR="00CD3A5B" w:rsidRDefault="00CD3A5B" w:rsidP="00CD3A5B">
      <w:pPr>
        <w:rPr>
          <w:rFonts w:ascii="Times New Roman" w:hAnsi="Times New Roman"/>
        </w:rPr>
      </w:pPr>
    </w:p>
    <w:p w:rsidR="00CD3A5B" w:rsidRDefault="002F2ACF" w:rsidP="00CD3A5B">
      <w:pPr>
        <w:rPr>
          <w:rFonts w:ascii="Times New Roman" w:hAnsi="Times New Roman"/>
        </w:rPr>
      </w:pPr>
      <w:r>
        <w:rPr>
          <w:rFonts w:ascii="Times New Roman" w:hAnsi="Times New Roman"/>
          <w:noProof/>
        </w:rPr>
        <w:drawing>
          <wp:inline distT="0" distB="0" distL="0" distR="0">
            <wp:extent cx="3659667" cy="4680000"/>
            <wp:effectExtent l="2540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659667" cy="4680000"/>
                    </a:xfrm>
                    <a:prstGeom prst="rect">
                      <a:avLst/>
                    </a:prstGeom>
                    <a:noFill/>
                    <a:ln w="9525">
                      <a:noFill/>
                      <a:miter lim="800000"/>
                      <a:headEnd/>
                      <a:tailEnd/>
                    </a:ln>
                  </pic:spPr>
                </pic:pic>
              </a:graphicData>
            </a:graphic>
          </wp:inline>
        </w:drawing>
      </w:r>
    </w:p>
    <w:p w:rsidR="00CD3A5B" w:rsidRDefault="006A28C0" w:rsidP="00CD3A5B">
      <w:pPr>
        <w:rPr>
          <w:rFonts w:ascii="Times New Roman" w:hAnsi="Times New Roman"/>
        </w:rPr>
      </w:pPr>
      <w:r>
        <w:rPr>
          <w:rFonts w:ascii="Times New Roman" w:hAnsi="Times New Roman"/>
          <w:b/>
        </w:rPr>
        <w:t>Figure 20.</w:t>
      </w:r>
      <w:r w:rsidR="00CD3A5B">
        <w:rPr>
          <w:rFonts w:ascii="Times New Roman" w:hAnsi="Times New Roman"/>
        </w:rPr>
        <w:t xml:space="preserve"> The Export Animation window.</w:t>
      </w:r>
    </w:p>
    <w:p w:rsidR="00280A30" w:rsidRDefault="00280A30" w:rsidP="00280A30">
      <w:pPr>
        <w:rPr>
          <w:rFonts w:ascii="Times New Roman" w:hAnsi="Times New Roman"/>
        </w:rPr>
      </w:pPr>
    </w:p>
    <w:p w:rsidR="00280A30" w:rsidRDefault="0007008E" w:rsidP="00280A30">
      <w:pPr>
        <w:pStyle w:val="ListParagraph"/>
        <w:numPr>
          <w:ilvl w:val="0"/>
          <w:numId w:val="13"/>
        </w:numPr>
        <w:rPr>
          <w:rFonts w:ascii="Times New Roman" w:hAnsi="Times New Roman"/>
        </w:rPr>
      </w:pPr>
      <w:r>
        <w:rPr>
          <w:rFonts w:ascii="Times New Roman" w:hAnsi="Times New Roman"/>
        </w:rPr>
        <w:t>Next we must select which files we want GPlates to create. Add &gt; select the Reconstructed Geometries option from the top box &gt; choose the GMT (*.xy) format &gt; Add</w:t>
      </w:r>
      <w:r w:rsidR="00CD3A5B">
        <w:rPr>
          <w:rFonts w:ascii="Times New Roman" w:hAnsi="Times New Roman"/>
        </w:rPr>
        <w:t xml:space="preserve"> &gt; Close</w:t>
      </w:r>
      <w:r>
        <w:rPr>
          <w:rFonts w:ascii="Times New Roman" w:hAnsi="Times New Roman"/>
        </w:rPr>
        <w:t xml:space="preserve"> (Figure 2</w:t>
      </w:r>
      <w:r w:rsidR="006A28C0">
        <w:rPr>
          <w:rFonts w:ascii="Times New Roman" w:hAnsi="Times New Roman"/>
        </w:rPr>
        <w:t>1</w:t>
      </w:r>
      <w:r>
        <w:rPr>
          <w:rFonts w:ascii="Times New Roman" w:hAnsi="Times New Roman"/>
        </w:rPr>
        <w:t>)</w:t>
      </w:r>
    </w:p>
    <w:p w:rsidR="007419D5" w:rsidRDefault="007419D5">
      <w:pPr>
        <w:rPr>
          <w:rFonts w:ascii="Times New Roman" w:hAnsi="Times New Roman"/>
        </w:rPr>
      </w:pPr>
    </w:p>
    <w:p w:rsidR="00CD3A5B" w:rsidRDefault="002F2ACF">
      <w:pPr>
        <w:rPr>
          <w:rFonts w:ascii="Times New Roman" w:hAnsi="Times New Roman"/>
        </w:rPr>
      </w:pPr>
      <w:r>
        <w:rPr>
          <w:rFonts w:ascii="Times New Roman" w:hAnsi="Times New Roman"/>
          <w:noProof/>
        </w:rPr>
        <w:drawing>
          <wp:inline distT="0" distB="0" distL="0" distR="0">
            <wp:extent cx="3671197" cy="4680000"/>
            <wp:effectExtent l="25400" t="0" r="11803"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671197" cy="4680000"/>
                    </a:xfrm>
                    <a:prstGeom prst="rect">
                      <a:avLst/>
                    </a:prstGeom>
                    <a:noFill/>
                    <a:ln w="9525">
                      <a:noFill/>
                      <a:miter lim="800000"/>
                      <a:headEnd/>
                      <a:tailEnd/>
                    </a:ln>
                  </pic:spPr>
                </pic:pic>
              </a:graphicData>
            </a:graphic>
          </wp:inline>
        </w:drawing>
      </w:r>
    </w:p>
    <w:p w:rsidR="00CD3A5B" w:rsidRDefault="00280A30">
      <w:pPr>
        <w:rPr>
          <w:rFonts w:ascii="Times New Roman" w:hAnsi="Times New Roman"/>
        </w:rPr>
      </w:pPr>
      <w:r w:rsidRPr="00280A30">
        <w:rPr>
          <w:rFonts w:ascii="Times New Roman" w:hAnsi="Times New Roman"/>
          <w:b/>
        </w:rPr>
        <w:t>Figure 2</w:t>
      </w:r>
      <w:r w:rsidR="006A28C0">
        <w:rPr>
          <w:rFonts w:ascii="Times New Roman" w:hAnsi="Times New Roman"/>
          <w:b/>
        </w:rPr>
        <w:t>1.</w:t>
      </w:r>
      <w:r w:rsidR="00CD3A5B">
        <w:rPr>
          <w:rFonts w:ascii="Times New Roman" w:hAnsi="Times New Roman"/>
        </w:rPr>
        <w:t xml:space="preserve"> The Add Export window allows you to select which data you want to export, and in which format.</w:t>
      </w:r>
    </w:p>
    <w:p w:rsidR="007419D5" w:rsidRDefault="007419D5">
      <w:pPr>
        <w:rPr>
          <w:rFonts w:ascii="Times New Roman" w:hAnsi="Times New Roman"/>
        </w:rPr>
      </w:pPr>
    </w:p>
    <w:p w:rsidR="00280A30" w:rsidRDefault="00CD3A5B" w:rsidP="00280A30">
      <w:pPr>
        <w:pStyle w:val="ListParagraph"/>
        <w:numPr>
          <w:ilvl w:val="0"/>
          <w:numId w:val="13"/>
        </w:numPr>
        <w:rPr>
          <w:rFonts w:ascii="Times New Roman" w:hAnsi="Times New Roman"/>
        </w:rPr>
      </w:pPr>
      <w:r w:rsidRPr="00CD3A5B">
        <w:rPr>
          <w:rFonts w:ascii="Times New Roman" w:hAnsi="Times New Roman"/>
        </w:rPr>
        <w:t>Now ensure that you have selected a target directory where your files will be created (Figure 2</w:t>
      </w:r>
      <w:r w:rsidR="006A28C0">
        <w:rPr>
          <w:rFonts w:ascii="Times New Roman" w:hAnsi="Times New Roman"/>
        </w:rPr>
        <w:t>2</w:t>
      </w:r>
      <w:r w:rsidRPr="00CD3A5B">
        <w:rPr>
          <w:rFonts w:ascii="Times New Roman" w:hAnsi="Times New Roman"/>
        </w:rPr>
        <w:t>). When you are satisfied with all the criteria click Begin (bottom right).</w:t>
      </w:r>
    </w:p>
    <w:p w:rsidR="00CD3A5B" w:rsidRDefault="00CD3A5B" w:rsidP="00CD3A5B">
      <w:pPr>
        <w:rPr>
          <w:rFonts w:ascii="Times New Roman" w:hAnsi="Times New Roman"/>
        </w:rPr>
      </w:pPr>
    </w:p>
    <w:p w:rsidR="00CD3A5B" w:rsidRPr="00CD3A5B" w:rsidRDefault="002F2ACF" w:rsidP="00CD3A5B">
      <w:pPr>
        <w:rPr>
          <w:rFonts w:ascii="Times New Roman" w:hAnsi="Times New Roman"/>
        </w:rPr>
      </w:pPr>
      <w:r>
        <w:rPr>
          <w:rFonts w:ascii="Times New Roman" w:hAnsi="Times New Roman"/>
          <w:noProof/>
        </w:rPr>
        <w:drawing>
          <wp:inline distT="0" distB="0" distL="0" distR="0">
            <wp:extent cx="3643647" cy="4680000"/>
            <wp:effectExtent l="2540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643647" cy="4680000"/>
                    </a:xfrm>
                    <a:prstGeom prst="rect">
                      <a:avLst/>
                    </a:prstGeom>
                    <a:noFill/>
                    <a:ln w="9525">
                      <a:noFill/>
                      <a:miter lim="800000"/>
                      <a:headEnd/>
                      <a:tailEnd/>
                    </a:ln>
                  </pic:spPr>
                </pic:pic>
              </a:graphicData>
            </a:graphic>
          </wp:inline>
        </w:drawing>
      </w:r>
    </w:p>
    <w:p w:rsidR="00CD3A5B" w:rsidRDefault="00280A30">
      <w:pPr>
        <w:rPr>
          <w:rFonts w:ascii="Times New Roman" w:hAnsi="Times New Roman"/>
        </w:rPr>
      </w:pPr>
      <w:r w:rsidRPr="00280A30">
        <w:rPr>
          <w:rFonts w:ascii="Times New Roman" w:hAnsi="Times New Roman"/>
          <w:b/>
        </w:rPr>
        <w:t>Figure 2</w:t>
      </w:r>
      <w:r w:rsidR="006A28C0">
        <w:rPr>
          <w:rFonts w:ascii="Times New Roman" w:hAnsi="Times New Roman"/>
          <w:b/>
        </w:rPr>
        <w:t>2.</w:t>
      </w:r>
      <w:r w:rsidR="00CD3A5B">
        <w:rPr>
          <w:rFonts w:ascii="Times New Roman" w:hAnsi="Times New Roman"/>
        </w:rPr>
        <w:t xml:space="preserve">  Once all the Export Animation fields have been filled hit Begin in the bottom right corner.</w:t>
      </w:r>
    </w:p>
    <w:p w:rsidR="007419D5" w:rsidRDefault="007419D5">
      <w:pPr>
        <w:rPr>
          <w:rFonts w:ascii="Times New Roman" w:hAnsi="Times New Roman"/>
        </w:rPr>
      </w:pPr>
    </w:p>
    <w:p w:rsidR="00280A30" w:rsidRDefault="00CD3A5B" w:rsidP="00280A30">
      <w:pPr>
        <w:pStyle w:val="ListParagraph"/>
        <w:numPr>
          <w:ilvl w:val="0"/>
          <w:numId w:val="13"/>
        </w:numPr>
        <w:rPr>
          <w:rFonts w:ascii="Times New Roman" w:hAnsi="Times New Roman"/>
        </w:rPr>
      </w:pPr>
      <w:r w:rsidRPr="00713B52">
        <w:rPr>
          <w:rFonts w:ascii="Times New Roman" w:hAnsi="Times New Roman"/>
        </w:rPr>
        <w:t xml:space="preserve">Go to the target directory where your files have been sent. You will notice that GPlates has named the files according to the time the data is for and the number the file is in the sequence of files. The first file is named </w:t>
      </w:r>
      <w:r w:rsidR="00280A30" w:rsidRPr="00280A30">
        <w:rPr>
          <w:rFonts w:ascii="Times New Roman" w:hAnsi="Times New Roman"/>
          <w:b/>
        </w:rPr>
        <w:t>reconstructed_00_50.00.xy</w:t>
      </w:r>
      <w:r w:rsidR="00713B52" w:rsidRPr="00713B52">
        <w:rPr>
          <w:rFonts w:ascii="Times New Roman" w:hAnsi="Times New Roman"/>
        </w:rPr>
        <w:t xml:space="preserve">, the second file is </w:t>
      </w:r>
      <w:r w:rsidR="00280A30" w:rsidRPr="00280A30">
        <w:rPr>
          <w:rFonts w:ascii="Times New Roman" w:hAnsi="Times New Roman"/>
          <w:b/>
        </w:rPr>
        <w:t>reconstructed_01_45.00.xy</w:t>
      </w:r>
      <w:r w:rsidR="00713B52" w:rsidRPr="00713B52">
        <w:rPr>
          <w:rFonts w:ascii="Times New Roman" w:hAnsi="Times New Roman"/>
          <w:b/>
        </w:rPr>
        <w:t xml:space="preserve"> </w:t>
      </w:r>
      <w:r w:rsidR="00713B52" w:rsidRPr="00713B52">
        <w:rPr>
          <w:rFonts w:ascii="Times New Roman" w:hAnsi="Times New Roman"/>
        </w:rPr>
        <w:t>etc.</w:t>
      </w:r>
      <w:r w:rsidR="00713B52">
        <w:rPr>
          <w:rFonts w:ascii="Times New Roman" w:hAnsi="Times New Roman"/>
        </w:rPr>
        <w:t xml:space="preserve">  Open one of the files and have a look at the output.</w:t>
      </w:r>
    </w:p>
    <w:p w:rsidR="00713B52" w:rsidRDefault="00713B52" w:rsidP="00713B52">
      <w:pPr>
        <w:pStyle w:val="ListParagraph"/>
        <w:ind w:left="1070"/>
        <w:rPr>
          <w:rFonts w:ascii="Times New Roman" w:hAnsi="Times New Roman"/>
        </w:rPr>
      </w:pPr>
    </w:p>
    <w:p w:rsidR="00713B52" w:rsidRDefault="00713B52" w:rsidP="00713B52">
      <w:pPr>
        <w:pStyle w:val="ListParagraph"/>
        <w:ind w:left="0"/>
        <w:rPr>
          <w:rFonts w:ascii="Times New Roman" w:hAnsi="Times New Roman"/>
        </w:rPr>
      </w:pPr>
      <w:r>
        <w:rPr>
          <w:rFonts w:ascii="Times New Roman" w:hAnsi="Times New Roman"/>
        </w:rPr>
        <w:t>These data can now be plotted using GMT, for example. This GPlates function allows for quick and easy extraction of palaeo-coordinates for use outside of GPlates.</w:t>
      </w:r>
    </w:p>
    <w:p w:rsidR="00713B52" w:rsidRDefault="00713B52" w:rsidP="00713B52">
      <w:pPr>
        <w:pStyle w:val="ListParagraph"/>
        <w:ind w:left="0"/>
        <w:rPr>
          <w:rFonts w:ascii="Times New Roman" w:hAnsi="Times New Roman"/>
        </w:rPr>
      </w:pPr>
    </w:p>
    <w:p w:rsidR="00280A30" w:rsidRDefault="00BD2C2A" w:rsidP="00280A30">
      <w:pPr>
        <w:pStyle w:val="ListParagraph"/>
        <w:ind w:left="0"/>
        <w:rPr>
          <w:rFonts w:ascii="Times New Roman" w:hAnsi="Times New Roman"/>
        </w:rPr>
      </w:pPr>
      <w:r>
        <w:rPr>
          <w:rFonts w:ascii="Times New Roman" w:hAnsi="Times New Roman"/>
        </w:rPr>
        <w:t xml:space="preserve">Note: </w:t>
      </w:r>
      <w:r w:rsidR="00713B52">
        <w:rPr>
          <w:rFonts w:ascii="Times New Roman" w:hAnsi="Times New Roman"/>
        </w:rPr>
        <w:t xml:space="preserve">GPlates will extract the reconstructed geometries of </w:t>
      </w:r>
      <w:r w:rsidR="00280A30" w:rsidRPr="00280A30">
        <w:rPr>
          <w:rFonts w:ascii="Times New Roman" w:hAnsi="Times New Roman"/>
          <w:b/>
        </w:rPr>
        <w:t>all</w:t>
      </w:r>
      <w:r w:rsidR="00713B52">
        <w:rPr>
          <w:rFonts w:ascii="Times New Roman" w:hAnsi="Times New Roman"/>
        </w:rPr>
        <w:t xml:space="preserve"> feature data actively being displayed on the Globe.  Therefore, turn off the data you do not wish to export the reconstructed geometries for. For example, if you also had the EarthByte Continent-Ocean Boundaries displayed on the globe but you did not wish to extract their reconstructed geometries, then you would go to File &gt; Manage Feature Collections &gt; untick the layer box, then follow the procedure above.  </w:t>
      </w:r>
    </w:p>
    <w:p w:rsidR="007419D5" w:rsidRDefault="007419D5">
      <w:pPr>
        <w:rPr>
          <w:rFonts w:ascii="Times New Roman" w:hAnsi="Times New Roman"/>
        </w:rPr>
      </w:pPr>
    </w:p>
    <w:p w:rsidR="00280A30" w:rsidRDefault="00280A30" w:rsidP="00280A30">
      <w:pPr>
        <w:rPr>
          <w:rFonts w:ascii="Times New Roman" w:hAnsi="Times New Roman"/>
        </w:rPr>
      </w:pPr>
    </w:p>
    <w:p w:rsidR="00E239A6" w:rsidRPr="00FF20E0" w:rsidRDefault="00E239A6" w:rsidP="00BB3D11">
      <w:pPr>
        <w:rPr>
          <w:rFonts w:ascii="Times New Roman" w:hAnsi="Times New Roman"/>
          <w:b/>
        </w:rPr>
      </w:pPr>
      <w:r w:rsidRPr="00FF20E0">
        <w:rPr>
          <w:rFonts w:ascii="Times New Roman" w:hAnsi="Times New Roman"/>
          <w:b/>
        </w:rPr>
        <w:t>References:</w:t>
      </w:r>
    </w:p>
    <w:p w:rsidR="00E239A6" w:rsidRPr="00624A8A" w:rsidRDefault="00280A30" w:rsidP="001E27D4">
      <w:pPr>
        <w:rPr>
          <w:rFonts w:ascii="Times New Roman" w:hAnsi="Times New Roman"/>
        </w:rPr>
      </w:pPr>
      <w:hyperlink r:id="rId37" w:anchor="bbib80" w:history="1">
        <w:r w:rsidR="00E239A6" w:rsidRPr="00FC5897">
          <w:rPr>
            <w:rFonts w:ascii="Times New Roman" w:hAnsi="Times New Roman" w:cs="Arial"/>
            <w:b/>
          </w:rPr>
          <w:t>Cox</w:t>
        </w:r>
      </w:hyperlink>
      <w:r w:rsidR="00E239A6" w:rsidRPr="00FC5897">
        <w:rPr>
          <w:rFonts w:ascii="Times New Roman" w:hAnsi="Times New Roman" w:cs="Arial"/>
          <w:b/>
        </w:rPr>
        <w:t>, A. and Hart, R.B</w:t>
      </w:r>
      <w:r w:rsidR="00E239A6" w:rsidRPr="00D90A21">
        <w:rPr>
          <w:rFonts w:ascii="Times New Roman" w:hAnsi="Times New Roman" w:cs="Arial"/>
        </w:rPr>
        <w:t xml:space="preserve">., 1986. </w:t>
      </w:r>
      <w:r w:rsidR="00E239A6" w:rsidRPr="00D90A21">
        <w:rPr>
          <w:rFonts w:ascii="Times New Roman" w:hAnsi="Times New Roman" w:cs="Arial"/>
          <w:i/>
          <w:iCs/>
        </w:rPr>
        <w:t>Plate Tectonics: How it Works</w:t>
      </w:r>
      <w:r w:rsidR="00E239A6" w:rsidRPr="00D90A21">
        <w:rPr>
          <w:rFonts w:ascii="Times New Roman" w:hAnsi="Times New Roman" w:cs="Arial"/>
        </w:rPr>
        <w:t>, Blackwell Scientific Publications, Oxford 392 pp .</w:t>
      </w:r>
    </w:p>
    <w:sectPr w:rsidR="00E239A6" w:rsidRPr="00624A8A" w:rsidSect="007A372F">
      <w:headerReference w:type="even" r:id="rId38"/>
      <w:headerReference w:type="default" r:id="rId39"/>
      <w:footerReference w:type="even" r:id="rId40"/>
      <w:footerReference w:type="default" r:id="rId41"/>
      <w:headerReference w:type="first" r:id="rId42"/>
      <w:footerReference w:type="first" r:id="rId43"/>
      <w:pgSz w:w="11900" w:h="16840"/>
      <w:pgMar w:top="1418" w:right="1418" w:bottom="1418" w:left="1418" w:header="709" w:footer="1134"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ACF" w:rsidRDefault="002F2ACF" w:rsidP="00280A30">
      <w:r>
        <w:separator/>
      </w:r>
    </w:p>
  </w:endnote>
  <w:endnote w:type="continuationSeparator" w:id="0">
    <w:p w:rsidR="002F2ACF" w:rsidRDefault="002F2ACF" w:rsidP="00280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CBE" w:rsidRDefault="00280A30" w:rsidP="00BB3D11">
    <w:pPr>
      <w:pStyle w:val="Footer"/>
      <w:framePr w:wrap="around" w:vAnchor="text" w:hAnchor="margin" w:xAlign="right" w:y="1"/>
      <w:rPr>
        <w:rStyle w:val="PageNumber"/>
      </w:rPr>
    </w:pPr>
    <w:r>
      <w:rPr>
        <w:rStyle w:val="PageNumber"/>
      </w:rPr>
      <w:fldChar w:fldCharType="begin"/>
    </w:r>
    <w:r w:rsidR="00034CBE">
      <w:rPr>
        <w:rStyle w:val="PageNumber"/>
      </w:rPr>
      <w:instrText xml:space="preserve">PAGE  </w:instrText>
    </w:r>
    <w:r>
      <w:rPr>
        <w:rStyle w:val="PageNumber"/>
      </w:rPr>
      <w:fldChar w:fldCharType="end"/>
    </w:r>
  </w:p>
  <w:p w:rsidR="00034CBE" w:rsidRDefault="00034CBE" w:rsidP="004F59B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CBE" w:rsidRDefault="00280A30" w:rsidP="00BB3D11">
    <w:pPr>
      <w:pStyle w:val="Footer"/>
      <w:framePr w:wrap="around" w:vAnchor="text" w:hAnchor="margin" w:xAlign="right" w:y="1"/>
      <w:rPr>
        <w:rStyle w:val="PageNumber"/>
      </w:rPr>
    </w:pPr>
    <w:r>
      <w:rPr>
        <w:rStyle w:val="PageNumber"/>
      </w:rPr>
      <w:fldChar w:fldCharType="begin"/>
    </w:r>
    <w:r w:rsidR="00034CBE">
      <w:rPr>
        <w:rStyle w:val="PageNumber"/>
      </w:rPr>
      <w:instrText xml:space="preserve">PAGE  </w:instrText>
    </w:r>
    <w:r>
      <w:rPr>
        <w:rStyle w:val="PageNumber"/>
      </w:rPr>
      <w:fldChar w:fldCharType="separate"/>
    </w:r>
    <w:r w:rsidR="00083405">
      <w:rPr>
        <w:rStyle w:val="PageNumber"/>
        <w:noProof/>
      </w:rPr>
      <w:t>11</w:t>
    </w:r>
    <w:r>
      <w:rPr>
        <w:rStyle w:val="PageNumber"/>
      </w:rPr>
      <w:fldChar w:fldCharType="end"/>
    </w:r>
  </w:p>
  <w:p w:rsidR="00034CBE" w:rsidRDefault="00034CBE" w:rsidP="0022747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A30" w:rsidRDefault="007A372F" w:rsidP="00280A30">
    <w:pPr>
      <w:pStyle w:val="Footer"/>
      <w:ind w:right="360"/>
    </w:pPr>
    <w:r>
      <w:t>www.gplates.org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ACF" w:rsidRDefault="002F2ACF" w:rsidP="00280A30">
      <w:r>
        <w:separator/>
      </w:r>
    </w:p>
  </w:footnote>
  <w:footnote w:type="continuationSeparator" w:id="0">
    <w:p w:rsidR="002F2ACF" w:rsidRDefault="002F2ACF" w:rsidP="00280A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405" w:rsidRDefault="000834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405" w:rsidRDefault="000834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405" w:rsidRDefault="000834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F32"/>
    <w:multiLevelType w:val="hybridMultilevel"/>
    <w:tmpl w:val="34F274DC"/>
    <w:lvl w:ilvl="0" w:tplc="DF30AE9C">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297EEA"/>
    <w:multiLevelType w:val="hybridMultilevel"/>
    <w:tmpl w:val="276846B6"/>
    <w:lvl w:ilvl="0" w:tplc="C0980B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C7201B"/>
    <w:multiLevelType w:val="hybridMultilevel"/>
    <w:tmpl w:val="4BEC182A"/>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365A5B57"/>
    <w:multiLevelType w:val="hybridMultilevel"/>
    <w:tmpl w:val="B8B22534"/>
    <w:lvl w:ilvl="0" w:tplc="FD54460C">
      <w:start w:val="1"/>
      <w:numFmt w:val="decimal"/>
      <w:lvlText w:val="%1."/>
      <w:lvlJc w:val="left"/>
      <w:pPr>
        <w:ind w:left="1509" w:hanging="78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
    <w:nsid w:val="3CAE22E5"/>
    <w:multiLevelType w:val="hybridMultilevel"/>
    <w:tmpl w:val="DDBA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041821"/>
    <w:multiLevelType w:val="hybridMultilevel"/>
    <w:tmpl w:val="93A84148"/>
    <w:lvl w:ilvl="0" w:tplc="B73C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9B94B50"/>
    <w:multiLevelType w:val="hybridMultilevel"/>
    <w:tmpl w:val="0EB8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4B4145"/>
    <w:multiLevelType w:val="hybridMultilevel"/>
    <w:tmpl w:val="276846B6"/>
    <w:lvl w:ilvl="0" w:tplc="C0980B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A571B8"/>
    <w:multiLevelType w:val="hybridMultilevel"/>
    <w:tmpl w:val="1384F0A8"/>
    <w:lvl w:ilvl="0" w:tplc="EB7EF0B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83B5D40"/>
    <w:multiLevelType w:val="hybridMultilevel"/>
    <w:tmpl w:val="56B0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A85F1F"/>
    <w:multiLevelType w:val="hybridMultilevel"/>
    <w:tmpl w:val="B8728A68"/>
    <w:lvl w:ilvl="0" w:tplc="33C8E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7E73687"/>
    <w:multiLevelType w:val="hybridMultilevel"/>
    <w:tmpl w:val="56B0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A8065B"/>
    <w:multiLevelType w:val="hybridMultilevel"/>
    <w:tmpl w:val="F0DCC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8"/>
  </w:num>
  <w:num w:numId="5">
    <w:abstractNumId w:val="5"/>
  </w:num>
  <w:num w:numId="6">
    <w:abstractNumId w:val="7"/>
  </w:num>
  <w:num w:numId="7">
    <w:abstractNumId w:val="1"/>
  </w:num>
  <w:num w:numId="8">
    <w:abstractNumId w:val="3"/>
  </w:num>
  <w:num w:numId="9">
    <w:abstractNumId w:val="6"/>
  </w:num>
  <w:num w:numId="10">
    <w:abstractNumId w:val="10"/>
  </w:num>
  <w:num w:numId="11">
    <w:abstractNumId w:val="4"/>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2"/>
  </w:hdrShapeDefaults>
  <w:footnotePr>
    <w:footnote w:id="-1"/>
    <w:footnote w:id="0"/>
  </w:footnotePr>
  <w:endnotePr>
    <w:endnote w:id="-1"/>
    <w:endnote w:id="0"/>
  </w:endnotePr>
  <w:compat/>
  <w:rsids>
    <w:rsidRoot w:val="00887EDA"/>
    <w:rsid w:val="00002BEC"/>
    <w:rsid w:val="00027F61"/>
    <w:rsid w:val="00033AF5"/>
    <w:rsid w:val="00034CBE"/>
    <w:rsid w:val="0007008E"/>
    <w:rsid w:val="00083405"/>
    <w:rsid w:val="000C1BB4"/>
    <w:rsid w:val="000D2A7D"/>
    <w:rsid w:val="001372EA"/>
    <w:rsid w:val="00181A45"/>
    <w:rsid w:val="001A1353"/>
    <w:rsid w:val="001E27D4"/>
    <w:rsid w:val="00227472"/>
    <w:rsid w:val="00233165"/>
    <w:rsid w:val="002357EF"/>
    <w:rsid w:val="00280A30"/>
    <w:rsid w:val="00290999"/>
    <w:rsid w:val="002B5B95"/>
    <w:rsid w:val="002D0743"/>
    <w:rsid w:val="002F2ACF"/>
    <w:rsid w:val="002F67CC"/>
    <w:rsid w:val="003244E2"/>
    <w:rsid w:val="00342EAD"/>
    <w:rsid w:val="003F2F31"/>
    <w:rsid w:val="00404F56"/>
    <w:rsid w:val="00422DD2"/>
    <w:rsid w:val="00430B01"/>
    <w:rsid w:val="004F59B3"/>
    <w:rsid w:val="00503CE5"/>
    <w:rsid w:val="005177E5"/>
    <w:rsid w:val="00540353"/>
    <w:rsid w:val="00661519"/>
    <w:rsid w:val="006A28C0"/>
    <w:rsid w:val="006D4A9E"/>
    <w:rsid w:val="006D5EAA"/>
    <w:rsid w:val="00713B52"/>
    <w:rsid w:val="00724AD6"/>
    <w:rsid w:val="007419D5"/>
    <w:rsid w:val="00771A0C"/>
    <w:rsid w:val="00775655"/>
    <w:rsid w:val="007A372F"/>
    <w:rsid w:val="007A4320"/>
    <w:rsid w:val="007B0128"/>
    <w:rsid w:val="007B6FF0"/>
    <w:rsid w:val="00805904"/>
    <w:rsid w:val="008600BA"/>
    <w:rsid w:val="00862FD2"/>
    <w:rsid w:val="00887013"/>
    <w:rsid w:val="00887EDA"/>
    <w:rsid w:val="00951E12"/>
    <w:rsid w:val="00966ACE"/>
    <w:rsid w:val="00970F6B"/>
    <w:rsid w:val="0097260A"/>
    <w:rsid w:val="00981FD9"/>
    <w:rsid w:val="00A7628E"/>
    <w:rsid w:val="00AE0804"/>
    <w:rsid w:val="00B106CE"/>
    <w:rsid w:val="00B242C6"/>
    <w:rsid w:val="00B33422"/>
    <w:rsid w:val="00B348C0"/>
    <w:rsid w:val="00B35401"/>
    <w:rsid w:val="00BA2847"/>
    <w:rsid w:val="00BB3D11"/>
    <w:rsid w:val="00BB3E32"/>
    <w:rsid w:val="00BD2C2A"/>
    <w:rsid w:val="00BE3699"/>
    <w:rsid w:val="00C14092"/>
    <w:rsid w:val="00C1456E"/>
    <w:rsid w:val="00C3112F"/>
    <w:rsid w:val="00C53410"/>
    <w:rsid w:val="00C60262"/>
    <w:rsid w:val="00C60830"/>
    <w:rsid w:val="00C84B67"/>
    <w:rsid w:val="00CB4B1E"/>
    <w:rsid w:val="00CD3A5B"/>
    <w:rsid w:val="00CE6975"/>
    <w:rsid w:val="00D02D16"/>
    <w:rsid w:val="00D06648"/>
    <w:rsid w:val="00D72000"/>
    <w:rsid w:val="00D8685E"/>
    <w:rsid w:val="00DA1DAF"/>
    <w:rsid w:val="00DB0DE5"/>
    <w:rsid w:val="00DB179A"/>
    <w:rsid w:val="00DF54EB"/>
    <w:rsid w:val="00E239A6"/>
    <w:rsid w:val="00E46985"/>
    <w:rsid w:val="00EB1700"/>
    <w:rsid w:val="00EE67AA"/>
    <w:rsid w:val="00F52819"/>
    <w:rsid w:val="00F63D49"/>
    <w:rsid w:val="00F90DBC"/>
    <w:rsid w:val="00FE3E6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267"/>
  <w:style w:type="paragraph" w:default="1" w:styleId="Normal">
    <w:name w:val="Normal"/>
    <w:qFormat/>
    <w:rsid w:val="00753F3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72BCE"/>
    <w:rPr>
      <w:rFonts w:ascii="Lucida Grande" w:hAnsi="Lucida Grande"/>
      <w:sz w:val="18"/>
      <w:szCs w:val="18"/>
    </w:rPr>
  </w:style>
  <w:style w:type="character" w:customStyle="1" w:styleId="BalloonTextChar">
    <w:name w:val="Balloon Text Char"/>
    <w:basedOn w:val="DefaultParagraphFont"/>
    <w:link w:val="BalloonText"/>
    <w:uiPriority w:val="99"/>
    <w:semiHidden/>
    <w:rsid w:val="00890687"/>
    <w:rPr>
      <w:rFonts w:ascii="Lucida Grande" w:hAnsi="Lucida Grande"/>
      <w:sz w:val="18"/>
      <w:szCs w:val="18"/>
    </w:rPr>
  </w:style>
  <w:style w:type="character" w:customStyle="1" w:styleId="BalloonTextChar0">
    <w:name w:val="Balloon Text Char"/>
    <w:basedOn w:val="DefaultParagraphFont"/>
    <w:link w:val="BalloonText"/>
    <w:uiPriority w:val="99"/>
    <w:semiHidden/>
    <w:rsid w:val="00C16A25"/>
    <w:rPr>
      <w:rFonts w:ascii="Lucida Grande" w:hAnsi="Lucida Grande"/>
      <w:sz w:val="18"/>
      <w:szCs w:val="18"/>
    </w:rPr>
  </w:style>
  <w:style w:type="paragraph" w:styleId="Header">
    <w:name w:val="header"/>
    <w:basedOn w:val="Normal"/>
    <w:link w:val="HeaderChar"/>
    <w:uiPriority w:val="99"/>
    <w:semiHidden/>
    <w:unhideWhenUsed/>
    <w:rsid w:val="00511BE3"/>
    <w:pPr>
      <w:tabs>
        <w:tab w:val="center" w:pos="4320"/>
        <w:tab w:val="right" w:pos="8640"/>
      </w:tabs>
    </w:pPr>
  </w:style>
  <w:style w:type="character" w:customStyle="1" w:styleId="HeaderChar">
    <w:name w:val="Header Char"/>
    <w:basedOn w:val="DefaultParagraphFont"/>
    <w:link w:val="Header"/>
    <w:uiPriority w:val="99"/>
    <w:semiHidden/>
    <w:rsid w:val="00511BE3"/>
    <w:rPr>
      <w:sz w:val="24"/>
      <w:szCs w:val="24"/>
      <w:lang w:val="en-US"/>
    </w:rPr>
  </w:style>
  <w:style w:type="paragraph" w:styleId="Footer">
    <w:name w:val="footer"/>
    <w:basedOn w:val="Normal"/>
    <w:link w:val="FooterChar"/>
    <w:uiPriority w:val="99"/>
    <w:unhideWhenUsed/>
    <w:rsid w:val="00511BE3"/>
    <w:pPr>
      <w:tabs>
        <w:tab w:val="center" w:pos="4320"/>
        <w:tab w:val="right" w:pos="8640"/>
      </w:tabs>
    </w:pPr>
  </w:style>
  <w:style w:type="character" w:customStyle="1" w:styleId="FooterChar">
    <w:name w:val="Footer Char"/>
    <w:basedOn w:val="DefaultParagraphFont"/>
    <w:link w:val="Footer"/>
    <w:uiPriority w:val="99"/>
    <w:rsid w:val="00511BE3"/>
    <w:rPr>
      <w:sz w:val="24"/>
      <w:szCs w:val="24"/>
      <w:lang w:val="en-US"/>
    </w:rPr>
  </w:style>
  <w:style w:type="character" w:styleId="Hyperlink">
    <w:name w:val="Hyperlink"/>
    <w:basedOn w:val="DefaultParagraphFont"/>
    <w:uiPriority w:val="99"/>
    <w:semiHidden/>
    <w:unhideWhenUsed/>
    <w:rsid w:val="00A574F8"/>
    <w:rPr>
      <w:color w:val="0000FF"/>
      <w:u w:val="single"/>
    </w:rPr>
  </w:style>
  <w:style w:type="character" w:styleId="FollowedHyperlink">
    <w:name w:val="FollowedHyperlink"/>
    <w:basedOn w:val="DefaultParagraphFont"/>
    <w:uiPriority w:val="99"/>
    <w:semiHidden/>
    <w:unhideWhenUsed/>
    <w:rsid w:val="00A574F8"/>
    <w:rPr>
      <w:color w:val="800080"/>
      <w:u w:val="single"/>
    </w:rPr>
  </w:style>
  <w:style w:type="character" w:customStyle="1" w:styleId="BalloonTextChar1">
    <w:name w:val="Balloon Text Char1"/>
    <w:basedOn w:val="DefaultParagraphFont"/>
    <w:link w:val="BalloonText"/>
    <w:rsid w:val="00772BCE"/>
    <w:rPr>
      <w:rFonts w:ascii="Lucida Grande" w:hAnsi="Lucida Grande"/>
      <w:sz w:val="18"/>
      <w:szCs w:val="18"/>
      <w:lang w:val="en-US"/>
    </w:rPr>
  </w:style>
  <w:style w:type="character" w:styleId="PageNumber">
    <w:name w:val="page number"/>
    <w:basedOn w:val="DefaultParagraphFont"/>
    <w:rsid w:val="004F59B3"/>
  </w:style>
  <w:style w:type="paragraph" w:styleId="ListParagraph">
    <w:name w:val="List Paragraph"/>
    <w:basedOn w:val="Normal"/>
    <w:rsid w:val="00775655"/>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sciencedirect.com/science?_ob=ArticleURL&amp;_udi=B6VHG-455TCJR-1&amp;_user=115085&amp;_coverDate=04%2F30%2F2002&amp;_rdoc=1&amp;_fmt=high&amp;_orig=search&amp;_sort=d&amp;_docanchor=&amp;view=c&amp;_rerunOrigin=scholar.google&amp;_acct=C000008818&amp;_version=1&amp;_urlVersion=0&amp;_userid=115085&amp;md5=4ea07623b3b056e61d7dea923ac49297"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arthbyte.org/Resources/earthbyte_gplates.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18806</CharactersWithSpaces>
  <SharedDoc>false</SharedDoc>
  <HLinks>
    <vt:vector size="96" baseType="variant">
      <vt:variant>
        <vt:i4>7405640</vt:i4>
      </vt:variant>
      <vt:variant>
        <vt:i4>6</vt:i4>
      </vt:variant>
      <vt:variant>
        <vt:i4>0</vt:i4>
      </vt:variant>
      <vt:variant>
        <vt:i4>5</vt:i4>
      </vt:variant>
      <vt:variant>
        <vt:lpwstr>http://www.sciencedirect.com/science?_ob=ArticleURL&amp;_udi=B6VHG-455TCJR-1&amp;_user=115085&amp;_coverDate=04%2F30%2F2002&amp;_rdoc=1&amp;_fmt=high&amp;_orig=search&amp;_sort=d&amp;_docanchor=&amp;view=c&amp;_rerunOrigin=scholar.google&amp;_acct=C000008818&amp;_version=1&amp;_urlVersion=0&amp;_userid=115085&amp;md5=4ea07623b3b056e61d7dea923ac49297</vt:lpwstr>
      </vt:variant>
      <vt:variant>
        <vt:lpwstr>bbib80</vt:lpwstr>
      </vt:variant>
      <vt:variant>
        <vt:i4>5111820</vt:i4>
      </vt:variant>
      <vt:variant>
        <vt:i4>3</vt:i4>
      </vt:variant>
      <vt:variant>
        <vt:i4>0</vt:i4>
      </vt:variant>
      <vt:variant>
        <vt:i4>5</vt:i4>
      </vt:variant>
      <vt:variant>
        <vt:lpwstr>http://www.earthbyte.org/Resources/earthbyte_gplates.html</vt:lpwstr>
      </vt:variant>
      <vt:variant>
        <vt:lpwstr/>
      </vt:variant>
      <vt:variant>
        <vt:i4>3080279</vt:i4>
      </vt:variant>
      <vt:variant>
        <vt:i4>0</vt:i4>
      </vt:variant>
      <vt:variant>
        <vt:i4>0</vt:i4>
      </vt:variant>
      <vt:variant>
        <vt:i4>5</vt:i4>
      </vt:variant>
      <vt:variant>
        <vt:lpwstr>http://www.gplates.org/</vt:lpwstr>
      </vt:variant>
      <vt:variant>
        <vt:lpwstr/>
      </vt:variant>
      <vt:variant>
        <vt:i4>6029399</vt:i4>
      </vt:variant>
      <vt:variant>
        <vt:i4>2107</vt:i4>
      </vt:variant>
      <vt:variant>
        <vt:i4>1025</vt:i4>
      </vt:variant>
      <vt:variant>
        <vt:i4>1</vt:i4>
      </vt:variant>
      <vt:variant>
        <vt:lpwstr>gplates_logo_96x96</vt:lpwstr>
      </vt:variant>
      <vt:variant>
        <vt:lpwstr/>
      </vt:variant>
      <vt:variant>
        <vt:i4>65552</vt:i4>
      </vt:variant>
      <vt:variant>
        <vt:i4>8361</vt:i4>
      </vt:variant>
      <vt:variant>
        <vt:i4>1027</vt:i4>
      </vt:variant>
      <vt:variant>
        <vt:i4>1</vt:i4>
      </vt:variant>
      <vt:variant>
        <vt:lpwstr>Screen shot 2010-01-28 at 11</vt:lpwstr>
      </vt:variant>
      <vt:variant>
        <vt:lpwstr/>
      </vt:variant>
      <vt:variant>
        <vt:i4>4128787</vt:i4>
      </vt:variant>
      <vt:variant>
        <vt:i4>9571</vt:i4>
      </vt:variant>
      <vt:variant>
        <vt:i4>1028</vt:i4>
      </vt:variant>
      <vt:variant>
        <vt:i4>1</vt:i4>
      </vt:variant>
      <vt:variant>
        <vt:lpwstr>Screen shot 2010-02-17 at 2</vt:lpwstr>
      </vt:variant>
      <vt:variant>
        <vt:lpwstr/>
      </vt:variant>
      <vt:variant>
        <vt:i4>4128788</vt:i4>
      </vt:variant>
      <vt:variant>
        <vt:i4>11082</vt:i4>
      </vt:variant>
      <vt:variant>
        <vt:i4>1029</vt:i4>
      </vt:variant>
      <vt:variant>
        <vt:i4>1</vt:i4>
      </vt:variant>
      <vt:variant>
        <vt:lpwstr>Screen shot 2010-01-27 at 5</vt:lpwstr>
      </vt:variant>
      <vt:variant>
        <vt:lpwstr/>
      </vt:variant>
      <vt:variant>
        <vt:i4>3866648</vt:i4>
      </vt:variant>
      <vt:variant>
        <vt:i4>11456</vt:i4>
      </vt:variant>
      <vt:variant>
        <vt:i4>1030</vt:i4>
      </vt:variant>
      <vt:variant>
        <vt:i4>1</vt:i4>
      </vt:variant>
      <vt:variant>
        <vt:lpwstr>Screen shot 2010-02-03 at 8</vt:lpwstr>
      </vt:variant>
      <vt:variant>
        <vt:lpwstr/>
      </vt:variant>
      <vt:variant>
        <vt:i4>65552</vt:i4>
      </vt:variant>
      <vt:variant>
        <vt:i4>11584</vt:i4>
      </vt:variant>
      <vt:variant>
        <vt:i4>1031</vt:i4>
      </vt:variant>
      <vt:variant>
        <vt:i4>1</vt:i4>
      </vt:variant>
      <vt:variant>
        <vt:lpwstr>Screen shot 2010-01-28 at 11</vt:lpwstr>
      </vt:variant>
      <vt:variant>
        <vt:lpwstr/>
      </vt:variant>
      <vt:variant>
        <vt:i4>3866648</vt:i4>
      </vt:variant>
      <vt:variant>
        <vt:i4>11982</vt:i4>
      </vt:variant>
      <vt:variant>
        <vt:i4>1032</vt:i4>
      </vt:variant>
      <vt:variant>
        <vt:i4>1</vt:i4>
      </vt:variant>
      <vt:variant>
        <vt:lpwstr>Screen shot 2010-02-03 at 8</vt:lpwstr>
      </vt:variant>
      <vt:variant>
        <vt:lpwstr/>
      </vt:variant>
      <vt:variant>
        <vt:i4>3866648</vt:i4>
      </vt:variant>
      <vt:variant>
        <vt:i4>12911</vt:i4>
      </vt:variant>
      <vt:variant>
        <vt:i4>1038</vt:i4>
      </vt:variant>
      <vt:variant>
        <vt:i4>1</vt:i4>
      </vt:variant>
      <vt:variant>
        <vt:lpwstr>Screen shot 2010-02-03 at 8</vt:lpwstr>
      </vt:variant>
      <vt:variant>
        <vt:lpwstr/>
      </vt:variant>
      <vt:variant>
        <vt:i4>3866649</vt:i4>
      </vt:variant>
      <vt:variant>
        <vt:i4>13825</vt:i4>
      </vt:variant>
      <vt:variant>
        <vt:i4>1033</vt:i4>
      </vt:variant>
      <vt:variant>
        <vt:i4>1</vt:i4>
      </vt:variant>
      <vt:variant>
        <vt:lpwstr>Screen shot 2010-02-03 at 9</vt:lpwstr>
      </vt:variant>
      <vt:variant>
        <vt:lpwstr/>
      </vt:variant>
      <vt:variant>
        <vt:i4>3866649</vt:i4>
      </vt:variant>
      <vt:variant>
        <vt:i4>15001</vt:i4>
      </vt:variant>
      <vt:variant>
        <vt:i4>1034</vt:i4>
      </vt:variant>
      <vt:variant>
        <vt:i4>1</vt:i4>
      </vt:variant>
      <vt:variant>
        <vt:lpwstr>Screen shot 2010-02-03 at 9</vt:lpwstr>
      </vt:variant>
      <vt:variant>
        <vt:lpwstr/>
      </vt:variant>
      <vt:variant>
        <vt:i4>720913</vt:i4>
      </vt:variant>
      <vt:variant>
        <vt:i4>16813</vt:i4>
      </vt:variant>
      <vt:variant>
        <vt:i4>1035</vt:i4>
      </vt:variant>
      <vt:variant>
        <vt:i4>1</vt:i4>
      </vt:variant>
      <vt:variant>
        <vt:lpwstr>Screen shot 2010-02-03 at 10</vt:lpwstr>
      </vt:variant>
      <vt:variant>
        <vt:lpwstr/>
      </vt:variant>
      <vt:variant>
        <vt:i4>655377</vt:i4>
      </vt:variant>
      <vt:variant>
        <vt:i4>17286</vt:i4>
      </vt:variant>
      <vt:variant>
        <vt:i4>1036</vt:i4>
      </vt:variant>
      <vt:variant>
        <vt:i4>1</vt:i4>
      </vt:variant>
      <vt:variant>
        <vt:lpwstr>Screen shot 2010-02-03 at 11</vt:lpwstr>
      </vt:variant>
      <vt:variant>
        <vt:lpwstr/>
      </vt:variant>
      <vt:variant>
        <vt:i4>655377</vt:i4>
      </vt:variant>
      <vt:variant>
        <vt:i4>17292</vt:i4>
      </vt:variant>
      <vt:variant>
        <vt:i4>1037</vt:i4>
      </vt:variant>
      <vt:variant>
        <vt:i4>1</vt:i4>
      </vt:variant>
      <vt:variant>
        <vt:lpwstr>Screen shot 2010-02-03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Shephard</dc:creator>
  <cp:keywords/>
  <cp:lastModifiedBy>Balraj Hansra</cp:lastModifiedBy>
  <cp:revision>5</cp:revision>
  <cp:lastPrinted>2010-06-25T04:08:00Z</cp:lastPrinted>
  <dcterms:created xsi:type="dcterms:W3CDTF">2010-06-25T04:08:00Z</dcterms:created>
  <dcterms:modified xsi:type="dcterms:W3CDTF">2010-07-25T06:50:00Z</dcterms:modified>
</cp:coreProperties>
</file>